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59" w:rsidRPr="001C7E59" w:rsidRDefault="001C7E59" w:rsidP="001C7E59">
      <w:pPr>
        <w:spacing w:line="240" w:lineRule="auto"/>
        <w:jc w:val="center"/>
        <w:rPr>
          <w:rFonts w:ascii="Tahoma" w:hAnsi="Tahoma" w:cs="Tahoma"/>
          <w:b/>
          <w:sz w:val="28"/>
          <w:szCs w:val="28"/>
          <w:u w:val="single"/>
        </w:rPr>
      </w:pPr>
      <w:r w:rsidRPr="001C7E59">
        <w:rPr>
          <w:rFonts w:ascii="Tahoma" w:hAnsi="Tahoma" w:cs="Tahoma"/>
          <w:b/>
          <w:sz w:val="28"/>
          <w:szCs w:val="28"/>
          <w:u w:val="single"/>
        </w:rPr>
        <w:t>REPUBLIC OF KENYA</w:t>
      </w:r>
    </w:p>
    <w:p w:rsidR="001C7E59" w:rsidRPr="001C7E59" w:rsidRDefault="001C7E59" w:rsidP="001C7E59">
      <w:pPr>
        <w:spacing w:line="240" w:lineRule="auto"/>
        <w:jc w:val="center"/>
        <w:rPr>
          <w:rFonts w:ascii="Tahoma" w:hAnsi="Tahoma" w:cs="Tahoma"/>
          <w:b/>
          <w:sz w:val="28"/>
          <w:szCs w:val="28"/>
          <w:u w:val="single"/>
        </w:rPr>
      </w:pPr>
      <w:r w:rsidRPr="001C7E59">
        <w:rPr>
          <w:rFonts w:ascii="Tahoma" w:hAnsi="Tahoma" w:cs="Tahoma"/>
          <w:b/>
          <w:sz w:val="28"/>
          <w:szCs w:val="28"/>
          <w:u w:val="single"/>
        </w:rPr>
        <w:t>IN THE HIGH COURT OF KENYA AT NAIROBI</w:t>
      </w:r>
    </w:p>
    <w:p w:rsidR="001C7E59" w:rsidRPr="001C7E59" w:rsidRDefault="001C7E59" w:rsidP="001C7E59">
      <w:pPr>
        <w:spacing w:line="240" w:lineRule="auto"/>
        <w:jc w:val="center"/>
        <w:rPr>
          <w:rFonts w:ascii="Tahoma" w:hAnsi="Tahoma" w:cs="Tahoma"/>
          <w:b/>
          <w:sz w:val="28"/>
          <w:szCs w:val="28"/>
          <w:u w:val="single"/>
        </w:rPr>
      </w:pPr>
      <w:r w:rsidRPr="001C7E59">
        <w:rPr>
          <w:rFonts w:ascii="Tahoma" w:hAnsi="Tahoma" w:cs="Tahoma"/>
          <w:b/>
          <w:sz w:val="28"/>
          <w:szCs w:val="28"/>
          <w:u w:val="single"/>
        </w:rPr>
        <w:t>JUDICIAL REVIEW DIVISION</w:t>
      </w:r>
    </w:p>
    <w:p w:rsidR="001C7E59" w:rsidRPr="001C7E59" w:rsidRDefault="001C7E59" w:rsidP="001C7E59">
      <w:pPr>
        <w:spacing w:line="240" w:lineRule="auto"/>
        <w:jc w:val="center"/>
        <w:rPr>
          <w:rFonts w:ascii="Tahoma" w:hAnsi="Tahoma" w:cs="Tahoma"/>
          <w:b/>
          <w:sz w:val="28"/>
          <w:szCs w:val="28"/>
          <w:u w:val="single"/>
        </w:rPr>
      </w:pPr>
      <w:r w:rsidRPr="001C7E59">
        <w:rPr>
          <w:rFonts w:ascii="Tahoma" w:hAnsi="Tahoma" w:cs="Tahoma"/>
          <w:b/>
          <w:sz w:val="28"/>
          <w:szCs w:val="28"/>
          <w:u w:val="single"/>
        </w:rPr>
        <w:t>JR CASE NO 147 OF 2013</w:t>
      </w:r>
    </w:p>
    <w:p w:rsidR="001C7E59" w:rsidRPr="001C7E59" w:rsidRDefault="001C7E59" w:rsidP="00315241">
      <w:pPr>
        <w:jc w:val="both"/>
        <w:rPr>
          <w:rFonts w:ascii="Tahoma" w:hAnsi="Tahoma" w:cs="Tahoma"/>
          <w:b/>
          <w:sz w:val="28"/>
          <w:szCs w:val="28"/>
        </w:rPr>
      </w:pPr>
      <w:r w:rsidRPr="001C7E59">
        <w:rPr>
          <w:rFonts w:ascii="Tahoma" w:hAnsi="Tahoma" w:cs="Tahoma"/>
          <w:b/>
          <w:sz w:val="28"/>
          <w:szCs w:val="28"/>
        </w:rPr>
        <w:t>REPUBLIC</w:t>
      </w:r>
      <w:r w:rsidR="00350AB3">
        <w:rPr>
          <w:rFonts w:ascii="Tahoma" w:hAnsi="Tahoma" w:cs="Tahoma"/>
          <w:b/>
          <w:sz w:val="28"/>
          <w:szCs w:val="28"/>
        </w:rPr>
        <w:t>…</w:t>
      </w:r>
      <w:r w:rsidRPr="001C7E59">
        <w:rPr>
          <w:rFonts w:ascii="Tahoma" w:hAnsi="Tahoma" w:cs="Tahoma"/>
          <w:b/>
          <w:sz w:val="28"/>
          <w:szCs w:val="28"/>
        </w:rPr>
        <w:t>......................</w:t>
      </w:r>
      <w:r>
        <w:rPr>
          <w:rFonts w:ascii="Tahoma" w:hAnsi="Tahoma" w:cs="Tahoma"/>
          <w:b/>
          <w:sz w:val="28"/>
          <w:szCs w:val="28"/>
        </w:rPr>
        <w:t>...................</w:t>
      </w:r>
      <w:r w:rsidRPr="001C7E59">
        <w:rPr>
          <w:rFonts w:ascii="Tahoma" w:hAnsi="Tahoma" w:cs="Tahoma"/>
          <w:b/>
          <w:sz w:val="28"/>
          <w:szCs w:val="28"/>
        </w:rPr>
        <w:t>........................APPLICANT</w:t>
      </w:r>
    </w:p>
    <w:p w:rsidR="001C7E59" w:rsidRPr="001C7E59" w:rsidRDefault="001C7E59" w:rsidP="001C7E59">
      <w:pPr>
        <w:jc w:val="center"/>
        <w:rPr>
          <w:rFonts w:ascii="Tahoma" w:hAnsi="Tahoma" w:cs="Tahoma"/>
          <w:b/>
          <w:sz w:val="28"/>
          <w:szCs w:val="28"/>
        </w:rPr>
      </w:pPr>
      <w:r w:rsidRPr="001C7E59">
        <w:rPr>
          <w:rFonts w:ascii="Tahoma" w:hAnsi="Tahoma" w:cs="Tahoma"/>
          <w:b/>
          <w:sz w:val="28"/>
          <w:szCs w:val="28"/>
        </w:rPr>
        <w:t>VERSUS</w:t>
      </w:r>
    </w:p>
    <w:p w:rsidR="001C7E59" w:rsidRPr="001C7E59" w:rsidRDefault="001C7E59" w:rsidP="00315241">
      <w:pPr>
        <w:jc w:val="both"/>
        <w:rPr>
          <w:rFonts w:ascii="Tahoma" w:hAnsi="Tahoma" w:cs="Tahoma"/>
          <w:b/>
          <w:sz w:val="28"/>
          <w:szCs w:val="28"/>
        </w:rPr>
      </w:pPr>
      <w:r w:rsidRPr="001C7E59">
        <w:rPr>
          <w:rFonts w:ascii="Tahoma" w:hAnsi="Tahoma" w:cs="Tahoma"/>
          <w:b/>
          <w:sz w:val="28"/>
          <w:szCs w:val="28"/>
        </w:rPr>
        <w:t>KENYA NATIONAL EXAMINATION</w:t>
      </w:r>
      <w:r w:rsidR="005E3EA9">
        <w:rPr>
          <w:rFonts w:ascii="Tahoma" w:hAnsi="Tahoma" w:cs="Tahoma"/>
          <w:b/>
          <w:sz w:val="28"/>
          <w:szCs w:val="28"/>
        </w:rPr>
        <w:t>S</w:t>
      </w:r>
      <w:r w:rsidRPr="001C7E59">
        <w:rPr>
          <w:rFonts w:ascii="Tahoma" w:hAnsi="Tahoma" w:cs="Tahoma"/>
          <w:b/>
          <w:sz w:val="28"/>
          <w:szCs w:val="28"/>
        </w:rPr>
        <w:t xml:space="preserve"> COUNCIL</w:t>
      </w:r>
      <w:r>
        <w:rPr>
          <w:rFonts w:ascii="Tahoma" w:hAnsi="Tahoma" w:cs="Tahoma"/>
          <w:b/>
          <w:sz w:val="28"/>
          <w:szCs w:val="28"/>
        </w:rPr>
        <w:t>...</w:t>
      </w:r>
      <w:r w:rsidRPr="001C7E59">
        <w:rPr>
          <w:rFonts w:ascii="Tahoma" w:hAnsi="Tahoma" w:cs="Tahoma"/>
          <w:b/>
          <w:sz w:val="28"/>
          <w:szCs w:val="28"/>
        </w:rPr>
        <w:t>.1</w:t>
      </w:r>
      <w:r w:rsidRPr="001C7E59">
        <w:rPr>
          <w:rFonts w:ascii="Tahoma" w:hAnsi="Tahoma" w:cs="Tahoma"/>
          <w:b/>
          <w:sz w:val="28"/>
          <w:szCs w:val="28"/>
          <w:vertAlign w:val="superscript"/>
        </w:rPr>
        <w:t>ST</w:t>
      </w:r>
      <w:r w:rsidRPr="001C7E59">
        <w:rPr>
          <w:rFonts w:ascii="Tahoma" w:hAnsi="Tahoma" w:cs="Tahoma"/>
          <w:b/>
          <w:sz w:val="28"/>
          <w:szCs w:val="28"/>
        </w:rPr>
        <w:t xml:space="preserve"> RESPONDENT</w:t>
      </w:r>
    </w:p>
    <w:p w:rsidR="001C7E59" w:rsidRPr="001C7E59" w:rsidRDefault="001C7E59" w:rsidP="00315241">
      <w:pPr>
        <w:jc w:val="both"/>
        <w:rPr>
          <w:rFonts w:ascii="Tahoma" w:hAnsi="Tahoma" w:cs="Tahoma"/>
          <w:b/>
          <w:sz w:val="28"/>
          <w:szCs w:val="28"/>
        </w:rPr>
      </w:pPr>
      <w:r w:rsidRPr="001C7E59">
        <w:rPr>
          <w:rFonts w:ascii="Tahoma" w:hAnsi="Tahoma" w:cs="Tahoma"/>
          <w:b/>
          <w:sz w:val="28"/>
          <w:szCs w:val="28"/>
        </w:rPr>
        <w:t>ATTORNEY GENERAL</w:t>
      </w:r>
      <w:r w:rsidR="001325BD">
        <w:rPr>
          <w:rFonts w:ascii="Tahoma" w:hAnsi="Tahoma" w:cs="Tahoma"/>
          <w:b/>
          <w:sz w:val="28"/>
          <w:szCs w:val="28"/>
        </w:rPr>
        <w:t>..</w:t>
      </w:r>
      <w:r w:rsidRPr="001C7E59">
        <w:rPr>
          <w:rFonts w:ascii="Tahoma" w:hAnsi="Tahoma" w:cs="Tahoma"/>
          <w:b/>
          <w:sz w:val="28"/>
          <w:szCs w:val="28"/>
        </w:rPr>
        <w:t>...............</w:t>
      </w:r>
      <w:r>
        <w:rPr>
          <w:rFonts w:ascii="Tahoma" w:hAnsi="Tahoma" w:cs="Tahoma"/>
          <w:b/>
          <w:sz w:val="28"/>
          <w:szCs w:val="28"/>
        </w:rPr>
        <w:t>...........</w:t>
      </w:r>
      <w:r w:rsidRPr="001C7E59">
        <w:rPr>
          <w:rFonts w:ascii="Tahoma" w:hAnsi="Tahoma" w:cs="Tahoma"/>
          <w:b/>
          <w:sz w:val="28"/>
          <w:szCs w:val="28"/>
        </w:rPr>
        <w:t>...........</w:t>
      </w:r>
      <w:r w:rsidR="001325BD">
        <w:rPr>
          <w:rFonts w:ascii="Tahoma" w:hAnsi="Tahoma" w:cs="Tahoma"/>
          <w:b/>
          <w:sz w:val="28"/>
          <w:szCs w:val="28"/>
        </w:rPr>
        <w:t>..</w:t>
      </w:r>
      <w:r w:rsidRPr="001C7E59">
        <w:rPr>
          <w:rFonts w:ascii="Tahoma" w:hAnsi="Tahoma" w:cs="Tahoma"/>
          <w:b/>
          <w:sz w:val="28"/>
          <w:szCs w:val="28"/>
        </w:rPr>
        <w:t>2</w:t>
      </w:r>
      <w:r w:rsidRPr="001C7E59">
        <w:rPr>
          <w:rFonts w:ascii="Tahoma" w:hAnsi="Tahoma" w:cs="Tahoma"/>
          <w:b/>
          <w:sz w:val="28"/>
          <w:szCs w:val="28"/>
          <w:vertAlign w:val="superscript"/>
        </w:rPr>
        <w:t>ND</w:t>
      </w:r>
      <w:r w:rsidRPr="001C7E59">
        <w:rPr>
          <w:rFonts w:ascii="Tahoma" w:hAnsi="Tahoma" w:cs="Tahoma"/>
          <w:b/>
          <w:sz w:val="28"/>
          <w:szCs w:val="28"/>
        </w:rPr>
        <w:t xml:space="preserve"> RESPONDENT</w:t>
      </w:r>
    </w:p>
    <w:p w:rsidR="001C7E59" w:rsidRPr="001C7E59" w:rsidRDefault="001C7E59" w:rsidP="001C7E59">
      <w:pPr>
        <w:spacing w:after="0" w:line="240" w:lineRule="auto"/>
        <w:jc w:val="both"/>
        <w:rPr>
          <w:rFonts w:ascii="Tahoma" w:hAnsi="Tahoma" w:cs="Tahoma"/>
          <w:b/>
          <w:sz w:val="28"/>
          <w:szCs w:val="28"/>
        </w:rPr>
      </w:pPr>
      <w:r w:rsidRPr="001C7E59">
        <w:rPr>
          <w:rFonts w:ascii="Tahoma" w:hAnsi="Tahoma" w:cs="Tahoma"/>
          <w:b/>
          <w:sz w:val="28"/>
          <w:szCs w:val="28"/>
        </w:rPr>
        <w:t>EX-PARTE</w:t>
      </w:r>
    </w:p>
    <w:p w:rsidR="001C7E59" w:rsidRPr="001C7E59" w:rsidRDefault="001C7E59" w:rsidP="001C7E59">
      <w:pPr>
        <w:spacing w:after="0"/>
        <w:jc w:val="both"/>
        <w:rPr>
          <w:rFonts w:ascii="Tahoma" w:hAnsi="Tahoma" w:cs="Tahoma"/>
          <w:b/>
          <w:sz w:val="28"/>
          <w:szCs w:val="28"/>
        </w:rPr>
      </w:pPr>
      <w:r w:rsidRPr="001C7E59">
        <w:rPr>
          <w:rFonts w:ascii="Tahoma" w:hAnsi="Tahoma" w:cs="Tahoma"/>
          <w:b/>
          <w:sz w:val="28"/>
          <w:szCs w:val="28"/>
        </w:rPr>
        <w:t>AUDREY MBUGUA ITHIBU</w:t>
      </w:r>
    </w:p>
    <w:p w:rsidR="001C7E59" w:rsidRDefault="001C7E59" w:rsidP="00315241">
      <w:pPr>
        <w:jc w:val="both"/>
        <w:rPr>
          <w:rFonts w:ascii="Tahoma" w:hAnsi="Tahoma" w:cs="Tahoma"/>
          <w:sz w:val="28"/>
          <w:szCs w:val="28"/>
        </w:rPr>
      </w:pPr>
    </w:p>
    <w:p w:rsidR="0026542C" w:rsidRPr="001C7E59" w:rsidRDefault="001C7E59" w:rsidP="001C7E59">
      <w:pPr>
        <w:jc w:val="center"/>
        <w:rPr>
          <w:rFonts w:ascii="Tahoma" w:hAnsi="Tahoma" w:cs="Tahoma"/>
          <w:b/>
          <w:sz w:val="28"/>
          <w:szCs w:val="28"/>
          <w:u w:val="single"/>
        </w:rPr>
      </w:pPr>
      <w:r w:rsidRPr="001C7E59">
        <w:rPr>
          <w:rFonts w:ascii="Tahoma" w:hAnsi="Tahoma" w:cs="Tahoma"/>
          <w:b/>
          <w:sz w:val="28"/>
          <w:szCs w:val="28"/>
          <w:u w:val="single"/>
        </w:rPr>
        <w:t>JUDGMENT</w:t>
      </w:r>
    </w:p>
    <w:p w:rsidR="0026542C" w:rsidRDefault="00350AB3" w:rsidP="001C7E59">
      <w:pPr>
        <w:spacing w:line="480" w:lineRule="auto"/>
        <w:jc w:val="both"/>
        <w:rPr>
          <w:rFonts w:ascii="Tahoma" w:hAnsi="Tahoma" w:cs="Tahoma"/>
          <w:sz w:val="28"/>
          <w:szCs w:val="28"/>
        </w:rPr>
      </w:pPr>
      <w:r>
        <w:rPr>
          <w:rFonts w:ascii="Tahoma" w:hAnsi="Tahoma" w:cs="Tahoma"/>
          <w:sz w:val="28"/>
          <w:szCs w:val="28"/>
        </w:rPr>
        <w:t>In these judicial review proceedings Audrey Mbugua I</w:t>
      </w:r>
      <w:r w:rsidR="0026542C">
        <w:rPr>
          <w:rFonts w:ascii="Tahoma" w:hAnsi="Tahoma" w:cs="Tahoma"/>
          <w:sz w:val="28"/>
          <w:szCs w:val="28"/>
        </w:rPr>
        <w:t>thibu</w:t>
      </w:r>
      <w:r>
        <w:rPr>
          <w:rFonts w:ascii="Tahoma" w:hAnsi="Tahoma" w:cs="Tahoma"/>
          <w:sz w:val="28"/>
          <w:szCs w:val="28"/>
        </w:rPr>
        <w:t xml:space="preserve"> is the ex-parte Applicant.  The ex-parte Applicant will henceforth be referred to as the Applicant.  </w:t>
      </w:r>
      <w:r w:rsidR="0026542C">
        <w:rPr>
          <w:rFonts w:ascii="Tahoma" w:hAnsi="Tahoma" w:cs="Tahoma"/>
          <w:sz w:val="28"/>
          <w:szCs w:val="28"/>
        </w:rPr>
        <w:t>K</w:t>
      </w:r>
      <w:r>
        <w:rPr>
          <w:rFonts w:ascii="Tahoma" w:hAnsi="Tahoma" w:cs="Tahoma"/>
          <w:sz w:val="28"/>
          <w:szCs w:val="28"/>
        </w:rPr>
        <w:t>enya N</w:t>
      </w:r>
      <w:r w:rsidR="0026542C">
        <w:rPr>
          <w:rFonts w:ascii="Tahoma" w:hAnsi="Tahoma" w:cs="Tahoma"/>
          <w:sz w:val="28"/>
          <w:szCs w:val="28"/>
        </w:rPr>
        <w:t>ational Examinations Council (KNEC) is the 1</w:t>
      </w:r>
      <w:r w:rsidR="0026542C" w:rsidRPr="0026542C">
        <w:rPr>
          <w:rFonts w:ascii="Tahoma" w:hAnsi="Tahoma" w:cs="Tahoma"/>
          <w:sz w:val="28"/>
          <w:szCs w:val="28"/>
          <w:vertAlign w:val="superscript"/>
        </w:rPr>
        <w:t>st</w:t>
      </w:r>
      <w:r>
        <w:rPr>
          <w:rFonts w:ascii="Tahoma" w:hAnsi="Tahoma" w:cs="Tahoma"/>
          <w:sz w:val="28"/>
          <w:szCs w:val="28"/>
        </w:rPr>
        <w:t xml:space="preserve"> Respondent whereas</w:t>
      </w:r>
      <w:r w:rsidR="0026542C">
        <w:rPr>
          <w:rFonts w:ascii="Tahoma" w:hAnsi="Tahoma" w:cs="Tahoma"/>
          <w:sz w:val="28"/>
          <w:szCs w:val="28"/>
        </w:rPr>
        <w:t xml:space="preserve"> the Attorney General of the Republic of Kenya is the 2</w:t>
      </w:r>
      <w:r w:rsidR="0026542C" w:rsidRPr="0026542C">
        <w:rPr>
          <w:rFonts w:ascii="Tahoma" w:hAnsi="Tahoma" w:cs="Tahoma"/>
          <w:sz w:val="28"/>
          <w:szCs w:val="28"/>
          <w:vertAlign w:val="superscript"/>
        </w:rPr>
        <w:t>nd</w:t>
      </w:r>
      <w:r>
        <w:rPr>
          <w:rFonts w:ascii="Tahoma" w:hAnsi="Tahoma" w:cs="Tahoma"/>
          <w:sz w:val="28"/>
          <w:szCs w:val="28"/>
        </w:rPr>
        <w:t xml:space="preserve"> Respondent.   </w:t>
      </w:r>
      <w:r w:rsidR="0026542C">
        <w:rPr>
          <w:rFonts w:ascii="Tahoma" w:hAnsi="Tahoma" w:cs="Tahoma"/>
          <w:sz w:val="28"/>
          <w:szCs w:val="28"/>
        </w:rPr>
        <w:t xml:space="preserve">For completeness of the record it </w:t>
      </w:r>
      <w:r>
        <w:rPr>
          <w:rFonts w:ascii="Tahoma" w:hAnsi="Tahoma" w:cs="Tahoma"/>
          <w:sz w:val="28"/>
          <w:szCs w:val="28"/>
        </w:rPr>
        <w:t xml:space="preserve">is noted that in the course of </w:t>
      </w:r>
      <w:r w:rsidR="0026542C">
        <w:rPr>
          <w:rFonts w:ascii="Tahoma" w:hAnsi="Tahoma" w:cs="Tahoma"/>
          <w:sz w:val="28"/>
          <w:szCs w:val="28"/>
        </w:rPr>
        <w:t>these proceedings an organization called the Kenya Christian Lawyers Fellowship sought to be enjoined as an interest</w:t>
      </w:r>
      <w:r w:rsidR="00AA5FBA">
        <w:rPr>
          <w:rFonts w:ascii="Tahoma" w:hAnsi="Tahoma" w:cs="Tahoma"/>
          <w:sz w:val="28"/>
          <w:szCs w:val="28"/>
        </w:rPr>
        <w:t>ed party but later withdrew its</w:t>
      </w:r>
      <w:r w:rsidR="0026542C">
        <w:rPr>
          <w:rFonts w:ascii="Tahoma" w:hAnsi="Tahoma" w:cs="Tahoma"/>
          <w:sz w:val="28"/>
          <w:szCs w:val="28"/>
        </w:rPr>
        <w:t xml:space="preserve"> application through a notice dated 15</w:t>
      </w:r>
      <w:r w:rsidR="0026542C" w:rsidRPr="0026542C">
        <w:rPr>
          <w:rFonts w:ascii="Tahoma" w:hAnsi="Tahoma" w:cs="Tahoma"/>
          <w:sz w:val="28"/>
          <w:szCs w:val="28"/>
          <w:vertAlign w:val="superscript"/>
        </w:rPr>
        <w:t>th</w:t>
      </w:r>
      <w:r w:rsidR="0026542C">
        <w:rPr>
          <w:rFonts w:ascii="Tahoma" w:hAnsi="Tahoma" w:cs="Tahoma"/>
          <w:sz w:val="28"/>
          <w:szCs w:val="28"/>
        </w:rPr>
        <w:t xml:space="preserve"> November, 2013.</w:t>
      </w:r>
    </w:p>
    <w:p w:rsidR="0026542C" w:rsidRDefault="0026542C" w:rsidP="001C7E59">
      <w:pPr>
        <w:spacing w:line="480" w:lineRule="auto"/>
        <w:jc w:val="both"/>
        <w:rPr>
          <w:rFonts w:ascii="Tahoma" w:hAnsi="Tahoma" w:cs="Tahoma"/>
          <w:sz w:val="28"/>
          <w:szCs w:val="28"/>
        </w:rPr>
      </w:pPr>
      <w:r>
        <w:rPr>
          <w:rFonts w:ascii="Tahoma" w:hAnsi="Tahoma" w:cs="Tahoma"/>
          <w:sz w:val="28"/>
          <w:szCs w:val="28"/>
        </w:rPr>
        <w:t xml:space="preserve">Through the notice of motion application dated </w:t>
      </w:r>
      <w:r w:rsidR="00350AB3">
        <w:rPr>
          <w:rFonts w:ascii="Tahoma" w:hAnsi="Tahoma" w:cs="Tahoma"/>
          <w:sz w:val="28"/>
          <w:szCs w:val="28"/>
        </w:rPr>
        <w:t>10</w:t>
      </w:r>
      <w:r w:rsidR="00350AB3" w:rsidRPr="00350AB3">
        <w:rPr>
          <w:rFonts w:ascii="Tahoma" w:hAnsi="Tahoma" w:cs="Tahoma"/>
          <w:sz w:val="28"/>
          <w:szCs w:val="28"/>
          <w:vertAlign w:val="superscript"/>
        </w:rPr>
        <w:t>th</w:t>
      </w:r>
      <w:r w:rsidR="00350AB3">
        <w:rPr>
          <w:rFonts w:ascii="Tahoma" w:hAnsi="Tahoma" w:cs="Tahoma"/>
          <w:sz w:val="28"/>
          <w:szCs w:val="28"/>
        </w:rPr>
        <w:t xml:space="preserve"> May, 2013 the A</w:t>
      </w:r>
      <w:r>
        <w:rPr>
          <w:rFonts w:ascii="Tahoma" w:hAnsi="Tahoma" w:cs="Tahoma"/>
          <w:sz w:val="28"/>
          <w:szCs w:val="28"/>
        </w:rPr>
        <w:t>pplicant prays for</w:t>
      </w:r>
      <w:r w:rsidR="00350AB3">
        <w:rPr>
          <w:rFonts w:ascii="Tahoma" w:hAnsi="Tahoma" w:cs="Tahoma"/>
          <w:sz w:val="28"/>
          <w:szCs w:val="28"/>
        </w:rPr>
        <w:t>:</w:t>
      </w:r>
      <w:r>
        <w:rPr>
          <w:rFonts w:ascii="Tahoma" w:hAnsi="Tahoma" w:cs="Tahoma"/>
          <w:sz w:val="28"/>
          <w:szCs w:val="28"/>
        </w:rPr>
        <w:t xml:space="preserve"> </w:t>
      </w:r>
    </w:p>
    <w:p w:rsidR="0026542C" w:rsidRPr="00034BFF" w:rsidRDefault="0026542C"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lastRenderedPageBreak/>
        <w:t>“</w:t>
      </w:r>
      <w:r w:rsidR="007F2E3D" w:rsidRPr="00034BFF">
        <w:rPr>
          <w:rFonts w:ascii="Tahoma" w:hAnsi="Tahoma" w:cs="Tahoma"/>
          <w:b/>
          <w:sz w:val="24"/>
          <w:szCs w:val="24"/>
        </w:rPr>
        <w:t>a.</w:t>
      </w:r>
      <w:r w:rsidRPr="00034BFF">
        <w:rPr>
          <w:rFonts w:ascii="Tahoma" w:hAnsi="Tahoma" w:cs="Tahoma"/>
          <w:b/>
          <w:sz w:val="24"/>
          <w:szCs w:val="24"/>
        </w:rPr>
        <w:t xml:space="preserve"> </w:t>
      </w:r>
      <w:r w:rsidR="007F2E3D" w:rsidRPr="00034BFF">
        <w:rPr>
          <w:rFonts w:ascii="Tahoma" w:hAnsi="Tahoma" w:cs="Tahoma"/>
          <w:b/>
          <w:sz w:val="24"/>
          <w:szCs w:val="24"/>
        </w:rPr>
        <w:tab/>
      </w:r>
      <w:r w:rsidR="00350AB3">
        <w:rPr>
          <w:rFonts w:ascii="Tahoma" w:hAnsi="Tahoma" w:cs="Tahoma"/>
          <w:b/>
          <w:sz w:val="24"/>
          <w:szCs w:val="24"/>
        </w:rPr>
        <w:t>A</w:t>
      </w:r>
      <w:r w:rsidRPr="00034BFF">
        <w:rPr>
          <w:rFonts w:ascii="Tahoma" w:hAnsi="Tahoma" w:cs="Tahoma"/>
          <w:b/>
          <w:sz w:val="24"/>
          <w:szCs w:val="24"/>
        </w:rPr>
        <w:t xml:space="preserve">n order of </w:t>
      </w:r>
      <w:r w:rsidR="00350AB3" w:rsidRPr="00AA5FBA">
        <w:rPr>
          <w:rFonts w:ascii="Tahoma" w:hAnsi="Tahoma" w:cs="Tahoma"/>
          <w:b/>
          <w:sz w:val="24"/>
          <w:szCs w:val="24"/>
          <w:u w:val="single"/>
        </w:rPr>
        <w:t>MANDAMUS</w:t>
      </w:r>
      <w:r w:rsidR="00350AB3" w:rsidRPr="00AA5FBA">
        <w:rPr>
          <w:rFonts w:ascii="Tahoma" w:hAnsi="Tahoma" w:cs="Tahoma"/>
          <w:b/>
          <w:sz w:val="24"/>
          <w:szCs w:val="24"/>
        </w:rPr>
        <w:t xml:space="preserve"> </w:t>
      </w:r>
      <w:r w:rsidRPr="00AA5FBA">
        <w:rPr>
          <w:rFonts w:ascii="Tahoma" w:hAnsi="Tahoma" w:cs="Tahoma"/>
          <w:b/>
          <w:sz w:val="24"/>
          <w:szCs w:val="24"/>
        </w:rPr>
        <w:t>t</w:t>
      </w:r>
      <w:r w:rsidRPr="00034BFF">
        <w:rPr>
          <w:rFonts w:ascii="Tahoma" w:hAnsi="Tahoma" w:cs="Tahoma"/>
          <w:b/>
          <w:sz w:val="24"/>
          <w:szCs w:val="24"/>
        </w:rPr>
        <w:t>o compel the 1</w:t>
      </w:r>
      <w:r w:rsidRPr="00034BFF">
        <w:rPr>
          <w:rFonts w:ascii="Tahoma" w:hAnsi="Tahoma" w:cs="Tahoma"/>
          <w:b/>
          <w:sz w:val="24"/>
          <w:szCs w:val="24"/>
          <w:vertAlign w:val="superscript"/>
        </w:rPr>
        <w:t>st</w:t>
      </w:r>
      <w:r w:rsidR="00350AB3">
        <w:rPr>
          <w:rFonts w:ascii="Tahoma" w:hAnsi="Tahoma" w:cs="Tahoma"/>
          <w:b/>
          <w:sz w:val="24"/>
          <w:szCs w:val="24"/>
        </w:rPr>
        <w:t xml:space="preserve"> Respondent to carry out its</w:t>
      </w:r>
      <w:r w:rsidRPr="00034BFF">
        <w:rPr>
          <w:rFonts w:ascii="Tahoma" w:hAnsi="Tahoma" w:cs="Tahoma"/>
          <w:b/>
          <w:sz w:val="24"/>
          <w:szCs w:val="24"/>
        </w:rPr>
        <w:t xml:space="preserve"> statutory mandate by changing the pa</w:t>
      </w:r>
      <w:r w:rsidR="00350AB3">
        <w:rPr>
          <w:rFonts w:ascii="Tahoma" w:hAnsi="Tahoma" w:cs="Tahoma"/>
          <w:b/>
          <w:sz w:val="24"/>
          <w:szCs w:val="24"/>
        </w:rPr>
        <w:t>rticulars of name on the Kenya Certificate of S</w:t>
      </w:r>
      <w:r w:rsidRPr="00034BFF">
        <w:rPr>
          <w:rFonts w:ascii="Tahoma" w:hAnsi="Tahoma" w:cs="Tahoma"/>
          <w:b/>
          <w:sz w:val="24"/>
          <w:szCs w:val="24"/>
        </w:rPr>
        <w:t>econdary Education awarded to the Applicant by the 1</w:t>
      </w:r>
      <w:r w:rsidRPr="00034BFF">
        <w:rPr>
          <w:rFonts w:ascii="Tahoma" w:hAnsi="Tahoma" w:cs="Tahoma"/>
          <w:b/>
          <w:sz w:val="24"/>
          <w:szCs w:val="24"/>
          <w:vertAlign w:val="superscript"/>
        </w:rPr>
        <w:t>st</w:t>
      </w:r>
      <w:r w:rsidR="00350AB3">
        <w:rPr>
          <w:rFonts w:ascii="Tahoma" w:hAnsi="Tahoma" w:cs="Tahoma"/>
          <w:b/>
          <w:sz w:val="24"/>
          <w:szCs w:val="24"/>
        </w:rPr>
        <w:t xml:space="preserve"> Respondent to reflect her n</w:t>
      </w:r>
      <w:r w:rsidRPr="00034BFF">
        <w:rPr>
          <w:rFonts w:ascii="Tahoma" w:hAnsi="Tahoma" w:cs="Tahoma"/>
          <w:b/>
          <w:sz w:val="24"/>
          <w:szCs w:val="24"/>
        </w:rPr>
        <w:t>ew name.</w:t>
      </w:r>
      <w:r w:rsidR="007F2E3D" w:rsidRPr="00034BFF">
        <w:rPr>
          <w:rFonts w:ascii="Tahoma" w:hAnsi="Tahoma" w:cs="Tahoma"/>
          <w:b/>
          <w:sz w:val="24"/>
          <w:szCs w:val="24"/>
        </w:rPr>
        <w:tab/>
      </w:r>
    </w:p>
    <w:p w:rsidR="007F2E3D" w:rsidRDefault="007F2E3D"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t>b.</w:t>
      </w:r>
      <w:r w:rsidRPr="00034BFF">
        <w:rPr>
          <w:rFonts w:ascii="Tahoma" w:hAnsi="Tahoma" w:cs="Tahoma"/>
          <w:b/>
          <w:sz w:val="24"/>
          <w:szCs w:val="24"/>
        </w:rPr>
        <w:tab/>
        <w:t xml:space="preserve">An order of </w:t>
      </w:r>
      <w:r w:rsidR="00350AB3" w:rsidRPr="00350AB3">
        <w:rPr>
          <w:rFonts w:ascii="Tahoma" w:hAnsi="Tahoma" w:cs="Tahoma"/>
          <w:b/>
          <w:sz w:val="24"/>
          <w:szCs w:val="24"/>
          <w:u w:val="single"/>
        </w:rPr>
        <w:t>MANDAMUS</w:t>
      </w:r>
      <w:r w:rsidRPr="00034BFF">
        <w:rPr>
          <w:rFonts w:ascii="Tahoma" w:hAnsi="Tahoma" w:cs="Tahoma"/>
          <w:b/>
          <w:sz w:val="24"/>
          <w:szCs w:val="24"/>
        </w:rPr>
        <w:t xml:space="preserve"> to compel the 1</w:t>
      </w:r>
      <w:r w:rsidRPr="00034BFF">
        <w:rPr>
          <w:rFonts w:ascii="Tahoma" w:hAnsi="Tahoma" w:cs="Tahoma"/>
          <w:b/>
          <w:sz w:val="24"/>
          <w:szCs w:val="24"/>
          <w:vertAlign w:val="superscript"/>
        </w:rPr>
        <w:t>st</w:t>
      </w:r>
      <w:r w:rsidRPr="00034BFF">
        <w:rPr>
          <w:rFonts w:ascii="Tahoma" w:hAnsi="Tahoma" w:cs="Tahoma"/>
          <w:b/>
          <w:sz w:val="24"/>
          <w:szCs w:val="24"/>
        </w:rPr>
        <w:t xml:space="preserve"> Respondent to carry out its statutory </w:t>
      </w:r>
      <w:r w:rsidR="00350AB3">
        <w:rPr>
          <w:rFonts w:ascii="Tahoma" w:hAnsi="Tahoma" w:cs="Tahoma"/>
          <w:b/>
          <w:sz w:val="24"/>
          <w:szCs w:val="24"/>
        </w:rPr>
        <w:t>mandate by removing the Gender M</w:t>
      </w:r>
      <w:r w:rsidRPr="00034BFF">
        <w:rPr>
          <w:rFonts w:ascii="Tahoma" w:hAnsi="Tahoma" w:cs="Tahoma"/>
          <w:b/>
          <w:sz w:val="24"/>
          <w:szCs w:val="24"/>
        </w:rPr>
        <w:t>ark on the Kenya Certificate of Seco</w:t>
      </w:r>
      <w:r w:rsidR="00350AB3">
        <w:rPr>
          <w:rFonts w:ascii="Tahoma" w:hAnsi="Tahoma" w:cs="Tahoma"/>
          <w:b/>
          <w:sz w:val="24"/>
          <w:szCs w:val="24"/>
        </w:rPr>
        <w:t>ndary Education awarded to the A</w:t>
      </w:r>
      <w:r w:rsidRPr="00034BFF">
        <w:rPr>
          <w:rFonts w:ascii="Tahoma" w:hAnsi="Tahoma" w:cs="Tahoma"/>
          <w:b/>
          <w:sz w:val="24"/>
          <w:szCs w:val="24"/>
        </w:rPr>
        <w:t>pplicant by the 1</w:t>
      </w:r>
      <w:r w:rsidRPr="00034BFF">
        <w:rPr>
          <w:rFonts w:ascii="Tahoma" w:hAnsi="Tahoma" w:cs="Tahoma"/>
          <w:b/>
          <w:sz w:val="24"/>
          <w:szCs w:val="24"/>
          <w:vertAlign w:val="superscript"/>
        </w:rPr>
        <w:t>st</w:t>
      </w:r>
      <w:r w:rsidR="00350AB3">
        <w:rPr>
          <w:rFonts w:ascii="Tahoma" w:hAnsi="Tahoma" w:cs="Tahoma"/>
          <w:b/>
          <w:sz w:val="24"/>
          <w:szCs w:val="24"/>
        </w:rPr>
        <w:t xml:space="preserve"> Respondent.</w:t>
      </w:r>
    </w:p>
    <w:p w:rsidR="00E66A77" w:rsidRDefault="00E66A77" w:rsidP="00E66A77">
      <w:pPr>
        <w:spacing w:line="360" w:lineRule="auto"/>
        <w:ind w:left="1713" w:right="1008" w:hanging="705"/>
        <w:jc w:val="both"/>
        <w:rPr>
          <w:rFonts w:ascii="Tahoma" w:hAnsi="Tahoma" w:cs="Tahoma"/>
          <w:b/>
          <w:sz w:val="24"/>
          <w:szCs w:val="24"/>
        </w:rPr>
      </w:pPr>
      <w:r>
        <w:rPr>
          <w:rFonts w:ascii="Tahoma" w:hAnsi="Tahoma" w:cs="Tahoma"/>
          <w:b/>
          <w:sz w:val="24"/>
          <w:szCs w:val="24"/>
        </w:rPr>
        <w:t xml:space="preserve">3.    </w:t>
      </w:r>
      <w:r w:rsidR="00350AB3">
        <w:rPr>
          <w:rFonts w:ascii="Tahoma" w:hAnsi="Tahoma" w:cs="Tahoma"/>
          <w:b/>
          <w:sz w:val="24"/>
          <w:szCs w:val="24"/>
        </w:rPr>
        <w:t xml:space="preserve">Such further and other reliefs </w:t>
      </w:r>
      <w:r>
        <w:rPr>
          <w:rFonts w:ascii="Tahoma" w:hAnsi="Tahoma" w:cs="Tahoma"/>
          <w:b/>
          <w:sz w:val="24"/>
          <w:szCs w:val="24"/>
        </w:rPr>
        <w:t xml:space="preserve">that the Honourable </w:t>
      </w:r>
      <w:r w:rsidR="00350AB3">
        <w:rPr>
          <w:rFonts w:ascii="Tahoma" w:hAnsi="Tahoma" w:cs="Tahoma"/>
          <w:b/>
          <w:sz w:val="24"/>
          <w:szCs w:val="24"/>
        </w:rPr>
        <w:t xml:space="preserve">Court </w:t>
      </w:r>
      <w:r>
        <w:rPr>
          <w:rFonts w:ascii="Tahoma" w:hAnsi="Tahoma" w:cs="Tahoma"/>
          <w:b/>
          <w:sz w:val="24"/>
          <w:szCs w:val="24"/>
        </w:rPr>
        <w:t>may deem just and expedient to grant.</w:t>
      </w:r>
    </w:p>
    <w:p w:rsidR="00350AB3" w:rsidRPr="00034BFF" w:rsidRDefault="00E66A77" w:rsidP="00E66A77">
      <w:pPr>
        <w:spacing w:line="360" w:lineRule="auto"/>
        <w:ind w:left="1713" w:right="1008" w:hanging="705"/>
        <w:jc w:val="both"/>
        <w:rPr>
          <w:rFonts w:ascii="Tahoma" w:hAnsi="Tahoma" w:cs="Tahoma"/>
          <w:b/>
          <w:sz w:val="24"/>
          <w:szCs w:val="24"/>
        </w:rPr>
      </w:pPr>
      <w:r>
        <w:rPr>
          <w:rFonts w:ascii="Tahoma" w:hAnsi="Tahoma" w:cs="Tahoma"/>
          <w:b/>
          <w:sz w:val="24"/>
          <w:szCs w:val="24"/>
        </w:rPr>
        <w:t>4.   Costs of and incidental to the application be provided.”</w:t>
      </w:r>
      <w:r w:rsidR="00350AB3">
        <w:rPr>
          <w:rFonts w:ascii="Tahoma" w:hAnsi="Tahoma" w:cs="Tahoma"/>
          <w:b/>
          <w:sz w:val="24"/>
          <w:szCs w:val="24"/>
        </w:rPr>
        <w:t xml:space="preserve"> </w:t>
      </w:r>
    </w:p>
    <w:p w:rsidR="007F2E3D" w:rsidRDefault="007F2E3D" w:rsidP="001C7E59">
      <w:pPr>
        <w:spacing w:line="480" w:lineRule="auto"/>
        <w:jc w:val="both"/>
        <w:rPr>
          <w:rFonts w:ascii="Tahoma" w:hAnsi="Tahoma" w:cs="Tahoma"/>
          <w:sz w:val="28"/>
          <w:szCs w:val="28"/>
        </w:rPr>
      </w:pPr>
      <w:r>
        <w:rPr>
          <w:rFonts w:ascii="Tahoma" w:hAnsi="Tahoma" w:cs="Tahoma"/>
          <w:sz w:val="28"/>
          <w:szCs w:val="28"/>
        </w:rPr>
        <w:t>According to the statutory statement dated 7</w:t>
      </w:r>
      <w:r w:rsidRPr="007F2E3D">
        <w:rPr>
          <w:rFonts w:ascii="Tahoma" w:hAnsi="Tahoma" w:cs="Tahoma"/>
          <w:sz w:val="28"/>
          <w:szCs w:val="28"/>
          <w:vertAlign w:val="superscript"/>
        </w:rPr>
        <w:t>th</w:t>
      </w:r>
      <w:r w:rsidR="00034BFF">
        <w:rPr>
          <w:rFonts w:ascii="Tahoma" w:hAnsi="Tahoma" w:cs="Tahoma"/>
          <w:sz w:val="28"/>
          <w:szCs w:val="28"/>
        </w:rPr>
        <w:t xml:space="preserve"> M</w:t>
      </w:r>
      <w:r>
        <w:rPr>
          <w:rFonts w:ascii="Tahoma" w:hAnsi="Tahoma" w:cs="Tahoma"/>
          <w:sz w:val="28"/>
          <w:szCs w:val="28"/>
        </w:rPr>
        <w:t xml:space="preserve">ay, 2014, the </w:t>
      </w:r>
      <w:r w:rsidR="00E66A77">
        <w:rPr>
          <w:rFonts w:ascii="Tahoma" w:hAnsi="Tahoma" w:cs="Tahoma"/>
          <w:sz w:val="28"/>
          <w:szCs w:val="28"/>
        </w:rPr>
        <w:t>orders are sought on the grounds that:</w:t>
      </w:r>
    </w:p>
    <w:p w:rsidR="007F2E3D" w:rsidRPr="00034BFF" w:rsidRDefault="00E66A77" w:rsidP="00E66A77">
      <w:pPr>
        <w:spacing w:line="360" w:lineRule="auto"/>
        <w:ind w:left="1713" w:right="1008" w:hanging="705"/>
        <w:jc w:val="both"/>
        <w:rPr>
          <w:rFonts w:ascii="Tahoma" w:hAnsi="Tahoma" w:cs="Tahoma"/>
          <w:b/>
          <w:sz w:val="24"/>
          <w:szCs w:val="24"/>
        </w:rPr>
      </w:pPr>
      <w:r>
        <w:rPr>
          <w:rFonts w:ascii="Tahoma" w:hAnsi="Tahoma" w:cs="Tahoma"/>
          <w:b/>
          <w:sz w:val="24"/>
          <w:szCs w:val="24"/>
        </w:rPr>
        <w:t>“a)</w:t>
      </w:r>
      <w:r>
        <w:rPr>
          <w:rFonts w:ascii="Tahoma" w:hAnsi="Tahoma" w:cs="Tahoma"/>
          <w:b/>
          <w:sz w:val="24"/>
          <w:szCs w:val="24"/>
        </w:rPr>
        <w:tab/>
        <w:t>The r</w:t>
      </w:r>
      <w:r w:rsidR="007F2E3D" w:rsidRPr="00034BFF">
        <w:rPr>
          <w:rFonts w:ascii="Tahoma" w:hAnsi="Tahoma" w:cs="Tahoma"/>
          <w:b/>
          <w:sz w:val="24"/>
          <w:szCs w:val="24"/>
        </w:rPr>
        <w:t>efusal by the 1</w:t>
      </w:r>
      <w:r w:rsidR="007F2E3D" w:rsidRPr="00034BFF">
        <w:rPr>
          <w:rFonts w:ascii="Tahoma" w:hAnsi="Tahoma" w:cs="Tahoma"/>
          <w:b/>
          <w:sz w:val="24"/>
          <w:szCs w:val="24"/>
          <w:vertAlign w:val="superscript"/>
        </w:rPr>
        <w:t>st</w:t>
      </w:r>
      <w:r>
        <w:rPr>
          <w:rFonts w:ascii="Tahoma" w:hAnsi="Tahoma" w:cs="Tahoma"/>
          <w:b/>
          <w:sz w:val="24"/>
          <w:szCs w:val="24"/>
        </w:rPr>
        <w:t xml:space="preserve"> Defendant to effect the</w:t>
      </w:r>
      <w:r w:rsidR="007F2E3D" w:rsidRPr="00034BFF">
        <w:rPr>
          <w:rFonts w:ascii="Tahoma" w:hAnsi="Tahoma" w:cs="Tahoma"/>
          <w:b/>
          <w:sz w:val="24"/>
          <w:szCs w:val="24"/>
        </w:rPr>
        <w:t xml:space="preserve"> change of name and gender mark is unreasonable, unjustified and unfair in the circumstances.</w:t>
      </w:r>
    </w:p>
    <w:p w:rsidR="007F2E3D" w:rsidRPr="00034BFF" w:rsidRDefault="007F2E3D"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t>b)</w:t>
      </w:r>
      <w:r w:rsidRPr="00034BFF">
        <w:rPr>
          <w:rFonts w:ascii="Tahoma" w:hAnsi="Tahoma" w:cs="Tahoma"/>
          <w:b/>
          <w:sz w:val="24"/>
          <w:szCs w:val="24"/>
        </w:rPr>
        <w:tab/>
        <w:t>The refusal to effect the change of name and gender mark is in breach of the rules of natural justice.</w:t>
      </w:r>
    </w:p>
    <w:p w:rsidR="007F2E3D" w:rsidRPr="00034BFF" w:rsidRDefault="007F2E3D"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t>c)</w:t>
      </w:r>
      <w:r w:rsidRPr="00034BFF">
        <w:rPr>
          <w:rFonts w:ascii="Tahoma" w:hAnsi="Tahoma" w:cs="Tahoma"/>
          <w:b/>
          <w:sz w:val="24"/>
          <w:szCs w:val="24"/>
        </w:rPr>
        <w:tab/>
        <w:t xml:space="preserve">That the refusal to effect the change of name and gender mark is against the </w:t>
      </w:r>
      <w:r w:rsidR="00E66A77">
        <w:rPr>
          <w:rFonts w:ascii="Tahoma" w:hAnsi="Tahoma" w:cs="Tahoma"/>
          <w:b/>
          <w:sz w:val="24"/>
          <w:szCs w:val="24"/>
        </w:rPr>
        <w:t>legitimate expectations of the A</w:t>
      </w:r>
      <w:r w:rsidRPr="00034BFF">
        <w:rPr>
          <w:rFonts w:ascii="Tahoma" w:hAnsi="Tahoma" w:cs="Tahoma"/>
          <w:b/>
          <w:sz w:val="24"/>
          <w:szCs w:val="24"/>
        </w:rPr>
        <w:t xml:space="preserve">pplicant. </w:t>
      </w:r>
    </w:p>
    <w:p w:rsidR="007F2E3D" w:rsidRPr="00034BFF" w:rsidRDefault="007F2E3D"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t>d)</w:t>
      </w:r>
      <w:r w:rsidRPr="00034BFF">
        <w:rPr>
          <w:rFonts w:ascii="Tahoma" w:hAnsi="Tahoma" w:cs="Tahoma"/>
          <w:b/>
          <w:sz w:val="24"/>
          <w:szCs w:val="24"/>
        </w:rPr>
        <w:tab/>
        <w:t>That the refusal to effec</w:t>
      </w:r>
      <w:r w:rsidR="00E66A77">
        <w:rPr>
          <w:rFonts w:ascii="Tahoma" w:hAnsi="Tahoma" w:cs="Tahoma"/>
          <w:b/>
          <w:sz w:val="24"/>
          <w:szCs w:val="24"/>
        </w:rPr>
        <w:t>t the change of name and gender</w:t>
      </w:r>
      <w:r w:rsidRPr="00034BFF">
        <w:rPr>
          <w:rFonts w:ascii="Tahoma" w:hAnsi="Tahoma" w:cs="Tahoma"/>
          <w:b/>
          <w:sz w:val="24"/>
          <w:szCs w:val="24"/>
        </w:rPr>
        <w:t xml:space="preserve"> mark is in bad faith.</w:t>
      </w:r>
    </w:p>
    <w:p w:rsidR="007F2E3D" w:rsidRPr="00034BFF" w:rsidRDefault="007F2E3D"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lastRenderedPageBreak/>
        <w:t>e)</w:t>
      </w:r>
      <w:r w:rsidRPr="00034BFF">
        <w:rPr>
          <w:rFonts w:ascii="Tahoma" w:hAnsi="Tahoma" w:cs="Tahoma"/>
          <w:b/>
          <w:sz w:val="24"/>
          <w:szCs w:val="24"/>
        </w:rPr>
        <w:tab/>
        <w:t>The Respondents are subject to supervisory j</w:t>
      </w:r>
      <w:r w:rsidR="00E66A77">
        <w:rPr>
          <w:rFonts w:ascii="Tahoma" w:hAnsi="Tahoma" w:cs="Tahoma"/>
          <w:b/>
          <w:sz w:val="24"/>
          <w:szCs w:val="24"/>
        </w:rPr>
        <w:t>urisdiction of this Honourable C</w:t>
      </w:r>
      <w:r w:rsidRPr="00034BFF">
        <w:rPr>
          <w:rFonts w:ascii="Tahoma" w:hAnsi="Tahoma" w:cs="Tahoma"/>
          <w:b/>
          <w:sz w:val="24"/>
          <w:szCs w:val="24"/>
        </w:rPr>
        <w:t xml:space="preserve">ourt. </w:t>
      </w:r>
    </w:p>
    <w:p w:rsidR="007F2E3D" w:rsidRPr="00034BFF" w:rsidRDefault="007F2E3D" w:rsidP="00E66A77">
      <w:pPr>
        <w:spacing w:line="360" w:lineRule="auto"/>
        <w:ind w:left="1713" w:right="1008" w:hanging="705"/>
        <w:jc w:val="both"/>
        <w:rPr>
          <w:rFonts w:ascii="Tahoma" w:hAnsi="Tahoma" w:cs="Tahoma"/>
          <w:b/>
          <w:sz w:val="24"/>
          <w:szCs w:val="24"/>
        </w:rPr>
      </w:pPr>
      <w:r w:rsidRPr="00034BFF">
        <w:rPr>
          <w:rFonts w:ascii="Tahoma" w:hAnsi="Tahoma" w:cs="Tahoma"/>
          <w:b/>
          <w:sz w:val="24"/>
          <w:szCs w:val="24"/>
        </w:rPr>
        <w:t>f)</w:t>
      </w:r>
      <w:r w:rsidRPr="00034BFF">
        <w:rPr>
          <w:rFonts w:ascii="Tahoma" w:hAnsi="Tahoma" w:cs="Tahoma"/>
          <w:b/>
          <w:sz w:val="24"/>
          <w:szCs w:val="24"/>
        </w:rPr>
        <w:tab/>
        <w:t>Such other and further grounds to be adduced at the hearing hereof.”</w:t>
      </w:r>
    </w:p>
    <w:p w:rsidR="00AA32FA" w:rsidRDefault="00E66A77" w:rsidP="001C7E59">
      <w:pPr>
        <w:spacing w:line="480" w:lineRule="auto"/>
        <w:jc w:val="both"/>
        <w:rPr>
          <w:rFonts w:ascii="Tahoma" w:hAnsi="Tahoma" w:cs="Tahoma"/>
          <w:sz w:val="28"/>
          <w:szCs w:val="28"/>
        </w:rPr>
      </w:pPr>
      <w:r>
        <w:rPr>
          <w:rFonts w:ascii="Tahoma" w:hAnsi="Tahoma" w:cs="Tahoma"/>
          <w:sz w:val="28"/>
          <w:szCs w:val="28"/>
        </w:rPr>
        <w:t>Although the Applicant has presented himself as a female, I will f</w:t>
      </w:r>
      <w:r w:rsidR="007F2E3D">
        <w:rPr>
          <w:rFonts w:ascii="Tahoma" w:hAnsi="Tahoma" w:cs="Tahoma"/>
          <w:sz w:val="28"/>
          <w:szCs w:val="28"/>
        </w:rPr>
        <w:t>or the purp</w:t>
      </w:r>
      <w:r>
        <w:rPr>
          <w:rFonts w:ascii="Tahoma" w:hAnsi="Tahoma" w:cs="Tahoma"/>
          <w:sz w:val="28"/>
          <w:szCs w:val="28"/>
        </w:rPr>
        <w:t>oses of this application refer to the A</w:t>
      </w:r>
      <w:r w:rsidR="007F2E3D">
        <w:rPr>
          <w:rFonts w:ascii="Tahoma" w:hAnsi="Tahoma" w:cs="Tahoma"/>
          <w:sz w:val="28"/>
          <w:szCs w:val="28"/>
        </w:rPr>
        <w:t xml:space="preserve">pplicant as a male.  </w:t>
      </w:r>
    </w:p>
    <w:p w:rsidR="00AA32FA" w:rsidRDefault="007F2E3D" w:rsidP="001C7E59">
      <w:pPr>
        <w:spacing w:line="480" w:lineRule="auto"/>
        <w:jc w:val="both"/>
        <w:rPr>
          <w:rFonts w:ascii="Tahoma" w:hAnsi="Tahoma" w:cs="Tahoma"/>
          <w:sz w:val="28"/>
          <w:szCs w:val="28"/>
        </w:rPr>
      </w:pPr>
      <w:r>
        <w:rPr>
          <w:rFonts w:ascii="Tahoma" w:hAnsi="Tahoma" w:cs="Tahoma"/>
          <w:sz w:val="28"/>
          <w:szCs w:val="28"/>
        </w:rPr>
        <w:t>The Applicant’s case as glean</w:t>
      </w:r>
      <w:r w:rsidR="00E66A77">
        <w:rPr>
          <w:rFonts w:ascii="Tahoma" w:hAnsi="Tahoma" w:cs="Tahoma"/>
          <w:sz w:val="28"/>
          <w:szCs w:val="28"/>
        </w:rPr>
        <w:t>ed from the documents filed in C</w:t>
      </w:r>
      <w:r>
        <w:rPr>
          <w:rFonts w:ascii="Tahoma" w:hAnsi="Tahoma" w:cs="Tahoma"/>
          <w:sz w:val="28"/>
          <w:szCs w:val="28"/>
        </w:rPr>
        <w:t xml:space="preserve">ourt is that he is the holder of Kenya </w:t>
      </w:r>
      <w:r w:rsidR="00E66A77">
        <w:rPr>
          <w:rFonts w:ascii="Tahoma" w:hAnsi="Tahoma" w:cs="Tahoma"/>
          <w:sz w:val="28"/>
          <w:szCs w:val="28"/>
        </w:rPr>
        <w:t>C</w:t>
      </w:r>
      <w:r>
        <w:rPr>
          <w:rFonts w:ascii="Tahoma" w:hAnsi="Tahoma" w:cs="Tahoma"/>
          <w:sz w:val="28"/>
          <w:szCs w:val="28"/>
        </w:rPr>
        <w:t>ertificate of Seco</w:t>
      </w:r>
      <w:r w:rsidR="00E66A77">
        <w:rPr>
          <w:rFonts w:ascii="Tahoma" w:hAnsi="Tahoma" w:cs="Tahoma"/>
          <w:sz w:val="28"/>
          <w:szCs w:val="28"/>
        </w:rPr>
        <w:t xml:space="preserve">ndary Education (KCSE) No. </w:t>
      </w:r>
      <w:r>
        <w:rPr>
          <w:rFonts w:ascii="Tahoma" w:hAnsi="Tahoma" w:cs="Tahoma"/>
          <w:sz w:val="28"/>
          <w:szCs w:val="28"/>
        </w:rPr>
        <w:t xml:space="preserve">1855399 awarded to </w:t>
      </w:r>
      <w:r w:rsidR="00E66A77">
        <w:rPr>
          <w:rFonts w:ascii="Tahoma" w:hAnsi="Tahoma" w:cs="Tahoma"/>
          <w:sz w:val="28"/>
          <w:szCs w:val="28"/>
        </w:rPr>
        <w:t xml:space="preserve">him </w:t>
      </w:r>
      <w:r w:rsidR="00764B0F">
        <w:rPr>
          <w:rFonts w:ascii="Tahoma" w:hAnsi="Tahoma" w:cs="Tahoma"/>
          <w:sz w:val="28"/>
          <w:szCs w:val="28"/>
        </w:rPr>
        <w:t xml:space="preserve">by KNEC in 2001 in exercise of its statutory mandate of setting national examinations and awarding certificates to the </w:t>
      </w:r>
      <w:r w:rsidR="00AA32FA">
        <w:rPr>
          <w:rFonts w:ascii="Tahoma" w:hAnsi="Tahoma" w:cs="Tahoma"/>
          <w:sz w:val="28"/>
          <w:szCs w:val="28"/>
        </w:rPr>
        <w:t xml:space="preserve">candidates. </w:t>
      </w:r>
    </w:p>
    <w:p w:rsidR="008B0243" w:rsidRDefault="00E66A77" w:rsidP="001C7E59">
      <w:pPr>
        <w:spacing w:line="480" w:lineRule="auto"/>
        <w:jc w:val="both"/>
        <w:rPr>
          <w:rFonts w:ascii="Tahoma" w:hAnsi="Tahoma" w:cs="Tahoma"/>
          <w:sz w:val="28"/>
          <w:szCs w:val="28"/>
        </w:rPr>
      </w:pPr>
      <w:r>
        <w:rPr>
          <w:rFonts w:ascii="Tahoma" w:hAnsi="Tahoma" w:cs="Tahoma"/>
          <w:sz w:val="28"/>
          <w:szCs w:val="28"/>
        </w:rPr>
        <w:t xml:space="preserve">Sometimes in 2008 </w:t>
      </w:r>
      <w:r w:rsidR="00764B0F">
        <w:rPr>
          <w:rFonts w:ascii="Tahoma" w:hAnsi="Tahoma" w:cs="Tahoma"/>
          <w:sz w:val="28"/>
          <w:szCs w:val="28"/>
        </w:rPr>
        <w:t xml:space="preserve">he was diagnosed and treated for gender identity disorder (G.I.D.) and depression at Mathari Hospital.  </w:t>
      </w:r>
      <w:r>
        <w:rPr>
          <w:rFonts w:ascii="Tahoma" w:hAnsi="Tahoma" w:cs="Tahoma"/>
          <w:sz w:val="28"/>
          <w:szCs w:val="28"/>
        </w:rPr>
        <w:t>To date he is still on tr</w:t>
      </w:r>
      <w:r w:rsidR="00AA32FA">
        <w:rPr>
          <w:rFonts w:ascii="Tahoma" w:hAnsi="Tahoma" w:cs="Tahoma"/>
          <w:sz w:val="28"/>
          <w:szCs w:val="28"/>
        </w:rPr>
        <w:t xml:space="preserve">eatment for the two conditions.  </w:t>
      </w:r>
      <w:r>
        <w:rPr>
          <w:rFonts w:ascii="Tahoma" w:hAnsi="Tahoma" w:cs="Tahoma"/>
          <w:sz w:val="28"/>
          <w:szCs w:val="28"/>
        </w:rPr>
        <w:t xml:space="preserve">The Applicant says that </w:t>
      </w:r>
      <w:r w:rsidR="00AA32FA">
        <w:rPr>
          <w:rFonts w:ascii="Tahoma" w:hAnsi="Tahoma" w:cs="Tahoma"/>
          <w:sz w:val="28"/>
          <w:szCs w:val="28"/>
        </w:rPr>
        <w:t xml:space="preserve">he </w:t>
      </w:r>
      <w:r w:rsidR="00764B0F">
        <w:rPr>
          <w:rFonts w:ascii="Tahoma" w:hAnsi="Tahoma" w:cs="Tahoma"/>
          <w:sz w:val="28"/>
          <w:szCs w:val="28"/>
        </w:rPr>
        <w:t xml:space="preserve">changed his name from Andrew </w:t>
      </w:r>
      <w:r>
        <w:rPr>
          <w:rFonts w:ascii="Tahoma" w:hAnsi="Tahoma" w:cs="Tahoma"/>
          <w:sz w:val="28"/>
          <w:szCs w:val="28"/>
        </w:rPr>
        <w:t>Mbugua Ithibu to Audrey Mbugua It</w:t>
      </w:r>
      <w:r w:rsidR="00764B0F">
        <w:rPr>
          <w:rFonts w:ascii="Tahoma" w:hAnsi="Tahoma" w:cs="Tahoma"/>
          <w:sz w:val="28"/>
          <w:szCs w:val="28"/>
        </w:rPr>
        <w:t>hibu. Thereafter he embarke</w:t>
      </w:r>
      <w:r w:rsidR="008B0243">
        <w:rPr>
          <w:rFonts w:ascii="Tahoma" w:hAnsi="Tahoma" w:cs="Tahoma"/>
          <w:sz w:val="28"/>
          <w:szCs w:val="28"/>
        </w:rPr>
        <w:t>d on changing the particulars</w:t>
      </w:r>
      <w:r w:rsidR="00764B0F">
        <w:rPr>
          <w:rFonts w:ascii="Tahoma" w:hAnsi="Tahoma" w:cs="Tahoma"/>
          <w:sz w:val="28"/>
          <w:szCs w:val="28"/>
        </w:rPr>
        <w:t xml:space="preserve"> on his national identity ca</w:t>
      </w:r>
      <w:r w:rsidR="008B0243">
        <w:rPr>
          <w:rFonts w:ascii="Tahoma" w:hAnsi="Tahoma" w:cs="Tahoma"/>
          <w:sz w:val="28"/>
          <w:szCs w:val="28"/>
        </w:rPr>
        <w:t>rd, passport and academic papers</w:t>
      </w:r>
      <w:r w:rsidR="00764B0F">
        <w:rPr>
          <w:rFonts w:ascii="Tahoma" w:hAnsi="Tahoma" w:cs="Tahoma"/>
          <w:sz w:val="28"/>
          <w:szCs w:val="28"/>
        </w:rPr>
        <w:t xml:space="preserve"> so as to reflect his changed gender from male to female.  </w:t>
      </w:r>
    </w:p>
    <w:p w:rsidR="007F2E3D" w:rsidRDefault="00764B0F" w:rsidP="001C7E59">
      <w:pPr>
        <w:spacing w:line="480" w:lineRule="auto"/>
        <w:jc w:val="both"/>
        <w:rPr>
          <w:rFonts w:ascii="Tahoma" w:hAnsi="Tahoma" w:cs="Tahoma"/>
          <w:sz w:val="28"/>
          <w:szCs w:val="28"/>
        </w:rPr>
      </w:pPr>
      <w:r>
        <w:rPr>
          <w:rFonts w:ascii="Tahoma" w:hAnsi="Tahoma" w:cs="Tahoma"/>
          <w:sz w:val="28"/>
          <w:szCs w:val="28"/>
        </w:rPr>
        <w:t>On 1</w:t>
      </w:r>
      <w:r w:rsidRPr="00764B0F">
        <w:rPr>
          <w:rFonts w:ascii="Tahoma" w:hAnsi="Tahoma" w:cs="Tahoma"/>
          <w:sz w:val="28"/>
          <w:szCs w:val="28"/>
          <w:vertAlign w:val="superscript"/>
        </w:rPr>
        <w:t>st</w:t>
      </w:r>
      <w:r w:rsidR="008B0243">
        <w:rPr>
          <w:rFonts w:ascii="Tahoma" w:hAnsi="Tahoma" w:cs="Tahoma"/>
          <w:sz w:val="28"/>
          <w:szCs w:val="28"/>
        </w:rPr>
        <w:t xml:space="preserve"> December, 2010 he</w:t>
      </w:r>
      <w:r>
        <w:rPr>
          <w:rFonts w:ascii="Tahoma" w:hAnsi="Tahoma" w:cs="Tahoma"/>
          <w:sz w:val="28"/>
          <w:szCs w:val="28"/>
        </w:rPr>
        <w:t xml:space="preserve"> wrote to KNEC enquiring about the possibility of change of name and gender for persons diagnosed with G.I.D</w:t>
      </w:r>
      <w:r w:rsidR="0075379B">
        <w:rPr>
          <w:rFonts w:ascii="Tahoma" w:hAnsi="Tahoma" w:cs="Tahoma"/>
          <w:sz w:val="28"/>
          <w:szCs w:val="28"/>
        </w:rPr>
        <w:t>.  KNEC responded through a letter dated 10</w:t>
      </w:r>
      <w:r w:rsidR="0075379B" w:rsidRPr="0075379B">
        <w:rPr>
          <w:rFonts w:ascii="Tahoma" w:hAnsi="Tahoma" w:cs="Tahoma"/>
          <w:sz w:val="28"/>
          <w:szCs w:val="28"/>
          <w:vertAlign w:val="superscript"/>
        </w:rPr>
        <w:t>th</w:t>
      </w:r>
      <w:r w:rsidR="0075379B">
        <w:rPr>
          <w:rFonts w:ascii="Tahoma" w:hAnsi="Tahoma" w:cs="Tahoma"/>
          <w:sz w:val="28"/>
          <w:szCs w:val="28"/>
        </w:rPr>
        <w:t xml:space="preserve"> December, 2010 as </w:t>
      </w:r>
      <w:r w:rsidR="005E3EA9">
        <w:rPr>
          <w:rFonts w:ascii="Tahoma" w:hAnsi="Tahoma" w:cs="Tahoma"/>
          <w:sz w:val="28"/>
          <w:szCs w:val="28"/>
        </w:rPr>
        <w:t>follows:</w:t>
      </w:r>
    </w:p>
    <w:p w:rsidR="0099250D" w:rsidRPr="00717D4E" w:rsidRDefault="005E3EA9" w:rsidP="00717D4E">
      <w:pPr>
        <w:spacing w:line="360" w:lineRule="auto"/>
        <w:ind w:left="1008" w:right="1008"/>
        <w:jc w:val="both"/>
        <w:rPr>
          <w:rFonts w:ascii="Tahoma" w:hAnsi="Tahoma" w:cs="Tahoma"/>
          <w:b/>
          <w:sz w:val="24"/>
          <w:szCs w:val="24"/>
          <w:u w:val="single"/>
        </w:rPr>
      </w:pPr>
      <w:r>
        <w:rPr>
          <w:rFonts w:ascii="Tahoma" w:hAnsi="Tahoma" w:cs="Tahoma"/>
          <w:b/>
          <w:sz w:val="24"/>
          <w:szCs w:val="24"/>
        </w:rPr>
        <w:lastRenderedPageBreak/>
        <w:t>“</w:t>
      </w:r>
      <w:r w:rsidR="0099250D" w:rsidRPr="00717D4E">
        <w:rPr>
          <w:rFonts w:ascii="Tahoma" w:hAnsi="Tahoma" w:cs="Tahoma"/>
          <w:b/>
          <w:sz w:val="24"/>
          <w:szCs w:val="24"/>
        </w:rPr>
        <w:t>RE:</w:t>
      </w:r>
      <w:r w:rsidR="0099250D" w:rsidRPr="00717D4E">
        <w:rPr>
          <w:rFonts w:ascii="Tahoma" w:hAnsi="Tahoma" w:cs="Tahoma"/>
          <w:b/>
          <w:sz w:val="24"/>
          <w:szCs w:val="24"/>
          <w:u w:val="single"/>
        </w:rPr>
        <w:t xml:space="preserve"> CHANGE OF GENDER ON KNEC CERTIFICATES</w:t>
      </w:r>
    </w:p>
    <w:p w:rsidR="0099250D" w:rsidRPr="00755459" w:rsidRDefault="0099250D" w:rsidP="00717D4E">
      <w:pPr>
        <w:spacing w:line="360" w:lineRule="auto"/>
        <w:ind w:left="1008" w:right="1008"/>
        <w:jc w:val="both"/>
        <w:rPr>
          <w:rFonts w:ascii="Tahoma" w:hAnsi="Tahoma" w:cs="Tahoma"/>
          <w:b/>
          <w:sz w:val="24"/>
          <w:szCs w:val="24"/>
        </w:rPr>
      </w:pPr>
      <w:r w:rsidRPr="00755459">
        <w:rPr>
          <w:rFonts w:ascii="Tahoma" w:hAnsi="Tahoma" w:cs="Tahoma"/>
          <w:b/>
          <w:sz w:val="24"/>
          <w:szCs w:val="24"/>
        </w:rPr>
        <w:t xml:space="preserve">We acknowledge receipt of your </w:t>
      </w:r>
      <w:r w:rsidR="00AA32FA">
        <w:rPr>
          <w:rFonts w:ascii="Tahoma" w:hAnsi="Tahoma" w:cs="Tahoma"/>
          <w:b/>
          <w:sz w:val="24"/>
          <w:szCs w:val="24"/>
        </w:rPr>
        <w:t xml:space="preserve">letter </w:t>
      </w:r>
      <w:r w:rsidRPr="00755459">
        <w:rPr>
          <w:rFonts w:ascii="Tahoma" w:hAnsi="Tahoma" w:cs="Tahoma"/>
          <w:b/>
          <w:sz w:val="24"/>
          <w:szCs w:val="24"/>
        </w:rPr>
        <w:t>dated 1</w:t>
      </w:r>
      <w:r w:rsidRPr="00755459">
        <w:rPr>
          <w:rFonts w:ascii="Tahoma" w:hAnsi="Tahoma" w:cs="Tahoma"/>
          <w:b/>
          <w:sz w:val="24"/>
          <w:szCs w:val="24"/>
          <w:vertAlign w:val="superscript"/>
        </w:rPr>
        <w:t>st</w:t>
      </w:r>
      <w:r w:rsidR="005E3EA9">
        <w:rPr>
          <w:rFonts w:ascii="Tahoma" w:hAnsi="Tahoma" w:cs="Tahoma"/>
          <w:b/>
          <w:sz w:val="24"/>
          <w:szCs w:val="24"/>
        </w:rPr>
        <w:t xml:space="preserve"> December</w:t>
      </w:r>
      <w:r w:rsidRPr="00755459">
        <w:rPr>
          <w:rFonts w:ascii="Tahoma" w:hAnsi="Tahoma" w:cs="Tahoma"/>
          <w:b/>
          <w:sz w:val="24"/>
          <w:szCs w:val="24"/>
        </w:rPr>
        <w:t xml:space="preserve"> 2010 on the above matter in which you take issue with the fact that the Kenya National Examinations Council (KNEC) does not allow gender changes to be made on certificates once candidates have sat for an examination.  We are glad that you appreciate the need for KNEC to put such stringent measures in place to deter forgery of certificates issued by the Council.</w:t>
      </w:r>
    </w:p>
    <w:p w:rsidR="0099250D" w:rsidRPr="00755459" w:rsidRDefault="0099250D" w:rsidP="00717D4E">
      <w:pPr>
        <w:spacing w:line="360" w:lineRule="auto"/>
        <w:ind w:left="1008" w:right="1008"/>
        <w:jc w:val="both"/>
        <w:rPr>
          <w:rFonts w:ascii="Tahoma" w:hAnsi="Tahoma" w:cs="Tahoma"/>
          <w:b/>
          <w:sz w:val="24"/>
          <w:szCs w:val="24"/>
        </w:rPr>
      </w:pPr>
      <w:r w:rsidRPr="00755459">
        <w:rPr>
          <w:rFonts w:ascii="Tahoma" w:hAnsi="Tahoma" w:cs="Tahoma"/>
          <w:b/>
          <w:sz w:val="24"/>
          <w:szCs w:val="24"/>
        </w:rPr>
        <w:t>While we are strict in enforcing the policy on name and gender changes, we do emphasize</w:t>
      </w:r>
      <w:r w:rsidR="005E3EA9">
        <w:rPr>
          <w:rFonts w:ascii="Tahoma" w:hAnsi="Tahoma" w:cs="Tahoma"/>
          <w:b/>
          <w:sz w:val="24"/>
          <w:szCs w:val="24"/>
        </w:rPr>
        <w:t xml:space="preserve"> (sic)</w:t>
      </w:r>
      <w:r w:rsidRPr="00755459">
        <w:rPr>
          <w:rFonts w:ascii="Tahoma" w:hAnsi="Tahoma" w:cs="Tahoma"/>
          <w:b/>
          <w:sz w:val="24"/>
          <w:szCs w:val="24"/>
        </w:rPr>
        <w:t xml:space="preserve"> with the plight of individuals who are undergoing or have unde</w:t>
      </w:r>
      <w:r w:rsidR="005E3EA9">
        <w:rPr>
          <w:rFonts w:ascii="Tahoma" w:hAnsi="Tahoma" w:cs="Tahoma"/>
          <w:b/>
          <w:sz w:val="24"/>
          <w:szCs w:val="24"/>
        </w:rPr>
        <w:t xml:space="preserve">rgone sex changes.  As such, we </w:t>
      </w:r>
      <w:r w:rsidRPr="00755459">
        <w:rPr>
          <w:rFonts w:ascii="Tahoma" w:hAnsi="Tahoma" w:cs="Tahoma"/>
          <w:b/>
          <w:sz w:val="24"/>
          <w:szCs w:val="24"/>
        </w:rPr>
        <w:t>wis</w:t>
      </w:r>
      <w:r w:rsidR="005E3EA9">
        <w:rPr>
          <w:rFonts w:ascii="Tahoma" w:hAnsi="Tahoma" w:cs="Tahoma"/>
          <w:b/>
          <w:sz w:val="24"/>
          <w:szCs w:val="24"/>
        </w:rPr>
        <w:t xml:space="preserve">h </w:t>
      </w:r>
      <w:r w:rsidRPr="00755459">
        <w:rPr>
          <w:rFonts w:ascii="Tahoma" w:hAnsi="Tahoma" w:cs="Tahoma"/>
          <w:b/>
          <w:sz w:val="24"/>
          <w:szCs w:val="24"/>
        </w:rPr>
        <w:t xml:space="preserve">to inform you that KNEC does consider gender changes on certificates of individuals who have sufficient reasons and evidence to proof that their </w:t>
      </w:r>
      <w:r w:rsidR="005E3EA9">
        <w:rPr>
          <w:rFonts w:ascii="Tahoma" w:hAnsi="Tahoma" w:cs="Tahoma"/>
          <w:b/>
          <w:sz w:val="24"/>
          <w:szCs w:val="24"/>
        </w:rPr>
        <w:t xml:space="preserve">case is genuine.  As for the candidates who are undergoing or have undergone sex </w:t>
      </w:r>
      <w:r w:rsidRPr="00755459">
        <w:rPr>
          <w:rFonts w:ascii="Tahoma" w:hAnsi="Tahoma" w:cs="Tahoma"/>
          <w:b/>
          <w:sz w:val="24"/>
          <w:szCs w:val="24"/>
        </w:rPr>
        <w:t>changes</w:t>
      </w:r>
      <w:r w:rsidR="00717D4E" w:rsidRPr="00755459">
        <w:rPr>
          <w:rFonts w:ascii="Tahoma" w:hAnsi="Tahoma" w:cs="Tahoma"/>
          <w:b/>
          <w:sz w:val="24"/>
          <w:szCs w:val="24"/>
        </w:rPr>
        <w:t>, the Council can cons</w:t>
      </w:r>
      <w:r w:rsidRPr="00755459">
        <w:rPr>
          <w:rFonts w:ascii="Tahoma" w:hAnsi="Tahoma" w:cs="Tahoma"/>
          <w:b/>
          <w:sz w:val="24"/>
          <w:szCs w:val="24"/>
        </w:rPr>
        <w:t xml:space="preserve">ider change of certificates, if the affected individuals present recent medical reports from </w:t>
      </w:r>
      <w:r w:rsidR="00717D4E" w:rsidRPr="00755459">
        <w:rPr>
          <w:rFonts w:ascii="Tahoma" w:hAnsi="Tahoma" w:cs="Tahoma"/>
          <w:b/>
          <w:sz w:val="24"/>
          <w:szCs w:val="24"/>
        </w:rPr>
        <w:t>qualified</w:t>
      </w:r>
      <w:r w:rsidRPr="00755459">
        <w:rPr>
          <w:rFonts w:ascii="Tahoma" w:hAnsi="Tahoma" w:cs="Tahoma"/>
          <w:b/>
          <w:sz w:val="24"/>
          <w:szCs w:val="24"/>
        </w:rPr>
        <w:t xml:space="preserve"> Medical Practitioners as evidence of their change in gender.</w:t>
      </w:r>
    </w:p>
    <w:p w:rsidR="00717D4E" w:rsidRPr="00755459" w:rsidRDefault="00717D4E" w:rsidP="00717D4E">
      <w:pPr>
        <w:spacing w:line="360" w:lineRule="auto"/>
        <w:ind w:left="1008" w:right="1008"/>
        <w:jc w:val="both"/>
        <w:rPr>
          <w:rFonts w:ascii="Tahoma" w:hAnsi="Tahoma" w:cs="Tahoma"/>
          <w:b/>
          <w:sz w:val="24"/>
          <w:szCs w:val="24"/>
        </w:rPr>
      </w:pPr>
      <w:r w:rsidRPr="00755459">
        <w:rPr>
          <w:rFonts w:ascii="Tahoma" w:hAnsi="Tahoma" w:cs="Tahoma"/>
          <w:b/>
          <w:sz w:val="24"/>
          <w:szCs w:val="24"/>
        </w:rPr>
        <w:t>We wish you the very best as we all strive to improve the quality of education in Kenya.</w:t>
      </w:r>
      <w:r w:rsidR="005E3EA9">
        <w:rPr>
          <w:rFonts w:ascii="Tahoma" w:hAnsi="Tahoma" w:cs="Tahoma"/>
          <w:b/>
          <w:sz w:val="24"/>
          <w:szCs w:val="24"/>
        </w:rPr>
        <w:t>”</w:t>
      </w:r>
    </w:p>
    <w:p w:rsidR="00AA32FA" w:rsidRDefault="005E3EA9" w:rsidP="001C7E59">
      <w:pPr>
        <w:spacing w:line="480" w:lineRule="auto"/>
        <w:jc w:val="both"/>
        <w:rPr>
          <w:rFonts w:ascii="Tahoma" w:hAnsi="Tahoma" w:cs="Tahoma"/>
          <w:sz w:val="28"/>
          <w:szCs w:val="28"/>
        </w:rPr>
      </w:pPr>
      <w:r>
        <w:rPr>
          <w:rFonts w:ascii="Tahoma" w:hAnsi="Tahoma" w:cs="Tahoma"/>
          <w:sz w:val="28"/>
          <w:szCs w:val="28"/>
        </w:rPr>
        <w:t xml:space="preserve">The letter was signed by one Ambia G. Noor on behalf of the KNEC secretary/chief executive.  </w:t>
      </w:r>
      <w:r w:rsidR="0075379B">
        <w:rPr>
          <w:rFonts w:ascii="Tahoma" w:hAnsi="Tahoma" w:cs="Tahoma"/>
          <w:sz w:val="28"/>
          <w:szCs w:val="28"/>
        </w:rPr>
        <w:t>Upon receiving the said letter, the Applicant wrote to KNEC on 7</w:t>
      </w:r>
      <w:r w:rsidR="0075379B" w:rsidRPr="0075379B">
        <w:rPr>
          <w:rFonts w:ascii="Tahoma" w:hAnsi="Tahoma" w:cs="Tahoma"/>
          <w:sz w:val="28"/>
          <w:szCs w:val="28"/>
          <w:vertAlign w:val="superscript"/>
        </w:rPr>
        <w:t>th</w:t>
      </w:r>
      <w:r w:rsidR="0075379B">
        <w:rPr>
          <w:rFonts w:ascii="Tahoma" w:hAnsi="Tahoma" w:cs="Tahoma"/>
          <w:sz w:val="28"/>
          <w:szCs w:val="28"/>
        </w:rPr>
        <w:t xml:space="preserve"> February, 2011 se</w:t>
      </w:r>
      <w:r>
        <w:rPr>
          <w:rFonts w:ascii="Tahoma" w:hAnsi="Tahoma" w:cs="Tahoma"/>
          <w:sz w:val="28"/>
          <w:szCs w:val="28"/>
        </w:rPr>
        <w:t>eking information on the procedure</w:t>
      </w:r>
      <w:r w:rsidR="0075379B">
        <w:rPr>
          <w:rFonts w:ascii="Tahoma" w:hAnsi="Tahoma" w:cs="Tahoma"/>
          <w:sz w:val="28"/>
          <w:szCs w:val="28"/>
        </w:rPr>
        <w:t xml:space="preserve"> to be followed in the change </w:t>
      </w:r>
      <w:r w:rsidR="00AA32FA">
        <w:rPr>
          <w:rFonts w:ascii="Tahoma" w:hAnsi="Tahoma" w:cs="Tahoma"/>
          <w:sz w:val="28"/>
          <w:szCs w:val="28"/>
        </w:rPr>
        <w:t>of name by a person with G.I.D.</w:t>
      </w:r>
    </w:p>
    <w:p w:rsidR="0026542C" w:rsidRDefault="00AA32FA" w:rsidP="001C7E59">
      <w:pPr>
        <w:spacing w:line="480" w:lineRule="auto"/>
        <w:jc w:val="both"/>
        <w:rPr>
          <w:rFonts w:ascii="Tahoma" w:hAnsi="Tahoma" w:cs="Tahoma"/>
          <w:sz w:val="28"/>
          <w:szCs w:val="28"/>
        </w:rPr>
      </w:pPr>
      <w:r>
        <w:rPr>
          <w:rFonts w:ascii="Tahoma" w:hAnsi="Tahoma" w:cs="Tahoma"/>
          <w:sz w:val="28"/>
          <w:szCs w:val="28"/>
        </w:rPr>
        <w:t>KNEC replied t</w:t>
      </w:r>
      <w:r w:rsidR="0075379B">
        <w:rPr>
          <w:rFonts w:ascii="Tahoma" w:hAnsi="Tahoma" w:cs="Tahoma"/>
          <w:sz w:val="28"/>
          <w:szCs w:val="28"/>
        </w:rPr>
        <w:t>hrough the letter dated 9</w:t>
      </w:r>
      <w:r w:rsidR="0075379B" w:rsidRPr="0075379B">
        <w:rPr>
          <w:rFonts w:ascii="Tahoma" w:hAnsi="Tahoma" w:cs="Tahoma"/>
          <w:sz w:val="28"/>
          <w:szCs w:val="28"/>
          <w:vertAlign w:val="superscript"/>
        </w:rPr>
        <w:t>th</w:t>
      </w:r>
      <w:r w:rsidR="0075379B">
        <w:rPr>
          <w:rFonts w:ascii="Tahoma" w:hAnsi="Tahoma" w:cs="Tahoma"/>
          <w:sz w:val="28"/>
          <w:szCs w:val="28"/>
        </w:rPr>
        <w:t xml:space="preserve"> </w:t>
      </w:r>
      <w:r w:rsidR="008B0243">
        <w:rPr>
          <w:rFonts w:ascii="Tahoma" w:hAnsi="Tahoma" w:cs="Tahoma"/>
          <w:sz w:val="28"/>
          <w:szCs w:val="28"/>
        </w:rPr>
        <w:t xml:space="preserve">February, 2011 </w:t>
      </w:r>
      <w:r>
        <w:rPr>
          <w:rFonts w:ascii="Tahoma" w:hAnsi="Tahoma" w:cs="Tahoma"/>
          <w:sz w:val="28"/>
          <w:szCs w:val="28"/>
        </w:rPr>
        <w:t>that:</w:t>
      </w:r>
    </w:p>
    <w:p w:rsidR="00034BBC" w:rsidRPr="00755459" w:rsidRDefault="005E3EA9" w:rsidP="00034BBC">
      <w:pPr>
        <w:spacing w:line="360" w:lineRule="auto"/>
        <w:ind w:left="1008" w:right="1008"/>
        <w:jc w:val="both"/>
        <w:rPr>
          <w:rFonts w:ascii="Tahoma" w:hAnsi="Tahoma" w:cs="Tahoma"/>
          <w:b/>
          <w:sz w:val="24"/>
          <w:szCs w:val="24"/>
          <w:u w:val="single"/>
        </w:rPr>
      </w:pPr>
      <w:r>
        <w:rPr>
          <w:rFonts w:ascii="Tahoma" w:hAnsi="Tahoma" w:cs="Tahoma"/>
          <w:b/>
          <w:sz w:val="24"/>
          <w:szCs w:val="24"/>
        </w:rPr>
        <w:lastRenderedPageBreak/>
        <w:t xml:space="preserve"> “</w:t>
      </w:r>
      <w:r w:rsidR="00034BBC" w:rsidRPr="00755459">
        <w:rPr>
          <w:rFonts w:ascii="Tahoma" w:hAnsi="Tahoma" w:cs="Tahoma"/>
          <w:b/>
          <w:sz w:val="24"/>
          <w:szCs w:val="24"/>
        </w:rPr>
        <w:t>RE:</w:t>
      </w:r>
      <w:r w:rsidR="00034BBC" w:rsidRPr="00755459">
        <w:rPr>
          <w:rFonts w:ascii="Tahoma" w:hAnsi="Tahoma" w:cs="Tahoma"/>
          <w:b/>
          <w:sz w:val="24"/>
          <w:szCs w:val="24"/>
          <w:u w:val="single"/>
        </w:rPr>
        <w:t xml:space="preserve"> CHANGE OF NAME ON KNEC CERTIFICATES FOR TRANSGENDER CASES</w:t>
      </w:r>
    </w:p>
    <w:p w:rsidR="00034BBC" w:rsidRPr="00755459" w:rsidRDefault="00034BBC" w:rsidP="00034BBC">
      <w:pPr>
        <w:spacing w:line="360" w:lineRule="auto"/>
        <w:ind w:left="1008" w:right="1008"/>
        <w:jc w:val="both"/>
        <w:rPr>
          <w:rFonts w:ascii="Tahoma" w:hAnsi="Tahoma" w:cs="Tahoma"/>
          <w:b/>
          <w:sz w:val="24"/>
          <w:szCs w:val="24"/>
        </w:rPr>
      </w:pPr>
      <w:r w:rsidRPr="00755459">
        <w:rPr>
          <w:rFonts w:ascii="Tahoma" w:hAnsi="Tahoma" w:cs="Tahoma"/>
          <w:b/>
          <w:sz w:val="24"/>
          <w:szCs w:val="24"/>
        </w:rPr>
        <w:t>We acknowledge receipt of your letter dated 7</w:t>
      </w:r>
      <w:r w:rsidRPr="00755459">
        <w:rPr>
          <w:rFonts w:ascii="Tahoma" w:hAnsi="Tahoma" w:cs="Tahoma"/>
          <w:b/>
          <w:sz w:val="24"/>
          <w:szCs w:val="24"/>
          <w:vertAlign w:val="superscript"/>
        </w:rPr>
        <w:t>th</w:t>
      </w:r>
      <w:r w:rsidR="00C1344F">
        <w:rPr>
          <w:rFonts w:ascii="Tahoma" w:hAnsi="Tahoma" w:cs="Tahoma"/>
          <w:b/>
          <w:sz w:val="24"/>
          <w:szCs w:val="24"/>
        </w:rPr>
        <w:t xml:space="preserve"> February </w:t>
      </w:r>
      <w:r w:rsidRPr="00755459">
        <w:rPr>
          <w:rFonts w:ascii="Tahoma" w:hAnsi="Tahoma" w:cs="Tahoma"/>
          <w:b/>
          <w:sz w:val="24"/>
          <w:szCs w:val="24"/>
        </w:rPr>
        <w:t>2011 on the above matter in which you requested for clarification on whether the Kenya National Examinations Council (KNEC) does allow name changes to be made on certificates once candidates have sat for an examination.  It is important to appreciate the need for KNEC to put stringent measures in place to deter forgery of certificates so as to ensure the credi</w:t>
      </w:r>
      <w:r w:rsidR="000A73A9" w:rsidRPr="00755459">
        <w:rPr>
          <w:rFonts w:ascii="Tahoma" w:hAnsi="Tahoma" w:cs="Tahoma"/>
          <w:b/>
          <w:sz w:val="24"/>
          <w:szCs w:val="24"/>
        </w:rPr>
        <w:t>bility of the certificates issued by the Council.</w:t>
      </w:r>
    </w:p>
    <w:p w:rsidR="000A73A9" w:rsidRPr="00755459" w:rsidRDefault="000A73A9" w:rsidP="00034BBC">
      <w:pPr>
        <w:spacing w:line="360" w:lineRule="auto"/>
        <w:ind w:left="1008" w:right="1008"/>
        <w:jc w:val="both"/>
        <w:rPr>
          <w:rFonts w:ascii="Tahoma" w:hAnsi="Tahoma" w:cs="Tahoma"/>
          <w:b/>
          <w:sz w:val="24"/>
          <w:szCs w:val="24"/>
        </w:rPr>
      </w:pPr>
      <w:r w:rsidRPr="00755459">
        <w:rPr>
          <w:rFonts w:ascii="Tahoma" w:hAnsi="Tahoma" w:cs="Tahoma"/>
          <w:b/>
          <w:sz w:val="24"/>
          <w:szCs w:val="24"/>
        </w:rPr>
        <w:t>While we are strict in enforcing the policy on name change, we do empathize with the plight of individuals who are undergoing or have undergone sex changes.  As such, we wish to inform you that KNEC will have to develop a policy on the same to make provisions for persons who have undergone gender changes so as to make adequate arrangements for certificat</w:t>
      </w:r>
      <w:r w:rsidR="00E26F14" w:rsidRPr="00755459">
        <w:rPr>
          <w:rFonts w:ascii="Tahoma" w:hAnsi="Tahoma" w:cs="Tahoma"/>
          <w:b/>
          <w:sz w:val="24"/>
          <w:szCs w:val="24"/>
        </w:rPr>
        <w:t>ion of individuals who have submitted the prerequisite evidence</w:t>
      </w:r>
      <w:r w:rsidR="00C1344F">
        <w:rPr>
          <w:rFonts w:ascii="Tahoma" w:hAnsi="Tahoma" w:cs="Tahoma"/>
          <w:b/>
          <w:sz w:val="24"/>
          <w:szCs w:val="24"/>
        </w:rPr>
        <w:t xml:space="preserve"> to proo</w:t>
      </w:r>
      <w:r w:rsidR="00755459" w:rsidRPr="00755459">
        <w:rPr>
          <w:rFonts w:ascii="Tahoma" w:hAnsi="Tahoma" w:cs="Tahoma"/>
          <w:b/>
          <w:sz w:val="24"/>
          <w:szCs w:val="24"/>
        </w:rPr>
        <w:t>f that their case is genuine.  All candidates who are undergoing or have undergone sex changes, the Council can consider change of name on certificates, if the affected candidates present recent medical reports</w:t>
      </w:r>
      <w:r w:rsidR="00C1344F">
        <w:rPr>
          <w:rFonts w:ascii="Tahoma" w:hAnsi="Tahoma" w:cs="Tahoma"/>
          <w:b/>
          <w:sz w:val="24"/>
          <w:szCs w:val="24"/>
        </w:rPr>
        <w:t xml:space="preserve"> from qualified Medical P</w:t>
      </w:r>
      <w:r w:rsidR="00AA32FA">
        <w:rPr>
          <w:rFonts w:ascii="Tahoma" w:hAnsi="Tahoma" w:cs="Tahoma"/>
          <w:b/>
          <w:sz w:val="24"/>
          <w:szCs w:val="24"/>
        </w:rPr>
        <w:t xml:space="preserve">ractitioners, </w:t>
      </w:r>
      <w:r w:rsidR="00755459" w:rsidRPr="00755459">
        <w:rPr>
          <w:rFonts w:ascii="Tahoma" w:hAnsi="Tahoma" w:cs="Tahoma"/>
          <w:b/>
          <w:sz w:val="24"/>
          <w:szCs w:val="24"/>
        </w:rPr>
        <w:t>Affidavit, Birth Certifica</w:t>
      </w:r>
      <w:r w:rsidR="00C1344F">
        <w:rPr>
          <w:rFonts w:ascii="Tahoma" w:hAnsi="Tahoma" w:cs="Tahoma"/>
          <w:b/>
          <w:sz w:val="24"/>
          <w:szCs w:val="24"/>
        </w:rPr>
        <w:t>te, Any certification from the C</w:t>
      </w:r>
      <w:r w:rsidR="00755459" w:rsidRPr="00755459">
        <w:rPr>
          <w:rFonts w:ascii="Tahoma" w:hAnsi="Tahoma" w:cs="Tahoma"/>
          <w:b/>
          <w:sz w:val="24"/>
          <w:szCs w:val="24"/>
        </w:rPr>
        <w:t>ouncil, a registered deed poll  and a copy of a gazette notice.  Other individuals who are over 18 years must submit their new and old identity cards as evidence of their change in name in addition to all the other evidence required of candidates.</w:t>
      </w:r>
    </w:p>
    <w:p w:rsidR="00755459" w:rsidRPr="00755459" w:rsidRDefault="00755459" w:rsidP="00034BBC">
      <w:pPr>
        <w:spacing w:line="360" w:lineRule="auto"/>
        <w:ind w:left="1008" w:right="1008"/>
        <w:jc w:val="both"/>
        <w:rPr>
          <w:rFonts w:ascii="Tahoma" w:hAnsi="Tahoma" w:cs="Tahoma"/>
          <w:b/>
          <w:sz w:val="24"/>
          <w:szCs w:val="24"/>
          <w:u w:val="single"/>
        </w:rPr>
      </w:pPr>
      <w:r w:rsidRPr="00755459">
        <w:rPr>
          <w:rFonts w:ascii="Tahoma" w:hAnsi="Tahoma" w:cs="Tahoma"/>
          <w:b/>
          <w:sz w:val="24"/>
          <w:szCs w:val="24"/>
        </w:rPr>
        <w:t xml:space="preserve">We wish you the very best as we all strive to improve equity in our society.  We appreciate your effort and look </w:t>
      </w:r>
      <w:r w:rsidRPr="00755459">
        <w:rPr>
          <w:rFonts w:ascii="Tahoma" w:hAnsi="Tahoma" w:cs="Tahoma"/>
          <w:b/>
          <w:sz w:val="24"/>
          <w:szCs w:val="24"/>
        </w:rPr>
        <w:lastRenderedPageBreak/>
        <w:t>forward for a meeting where we can develop the relevant benchmarks to initiate the policy for transgender cases.</w:t>
      </w:r>
      <w:r w:rsidR="00C1344F">
        <w:rPr>
          <w:rFonts w:ascii="Tahoma" w:hAnsi="Tahoma" w:cs="Tahoma"/>
          <w:b/>
          <w:sz w:val="24"/>
          <w:szCs w:val="24"/>
        </w:rPr>
        <w:t>”</w:t>
      </w:r>
    </w:p>
    <w:p w:rsidR="00C1344F" w:rsidRDefault="00C1344F" w:rsidP="001C7E59">
      <w:pPr>
        <w:spacing w:line="480" w:lineRule="auto"/>
        <w:jc w:val="both"/>
        <w:rPr>
          <w:rFonts w:ascii="Tahoma" w:hAnsi="Tahoma" w:cs="Tahoma"/>
          <w:sz w:val="28"/>
          <w:szCs w:val="28"/>
        </w:rPr>
      </w:pPr>
      <w:r>
        <w:rPr>
          <w:rFonts w:ascii="Tahoma" w:hAnsi="Tahoma" w:cs="Tahoma"/>
          <w:sz w:val="28"/>
          <w:szCs w:val="28"/>
        </w:rPr>
        <w:t xml:space="preserve">The letter is signed by the same Ambia G. Noor.  </w:t>
      </w:r>
    </w:p>
    <w:p w:rsidR="0026542C" w:rsidRDefault="0075379B" w:rsidP="001C7E59">
      <w:pPr>
        <w:spacing w:line="480" w:lineRule="auto"/>
        <w:jc w:val="both"/>
        <w:rPr>
          <w:rFonts w:ascii="Tahoma" w:hAnsi="Tahoma" w:cs="Tahoma"/>
          <w:sz w:val="28"/>
          <w:szCs w:val="28"/>
        </w:rPr>
      </w:pPr>
      <w:r>
        <w:rPr>
          <w:rFonts w:ascii="Tahoma" w:hAnsi="Tahoma" w:cs="Tahoma"/>
          <w:sz w:val="28"/>
          <w:szCs w:val="28"/>
        </w:rPr>
        <w:t>On 3</w:t>
      </w:r>
      <w:r w:rsidRPr="0075379B">
        <w:rPr>
          <w:rFonts w:ascii="Tahoma" w:hAnsi="Tahoma" w:cs="Tahoma"/>
          <w:sz w:val="28"/>
          <w:szCs w:val="28"/>
          <w:vertAlign w:val="superscript"/>
        </w:rPr>
        <w:t>rd</w:t>
      </w:r>
      <w:r>
        <w:rPr>
          <w:rFonts w:ascii="Tahoma" w:hAnsi="Tahoma" w:cs="Tahoma"/>
          <w:sz w:val="28"/>
          <w:szCs w:val="28"/>
        </w:rPr>
        <w:t xml:space="preserve"> August, 2012 the Applicant wrote an email to KNEC seeking a change of name in his certificate.  In an email dated 11</w:t>
      </w:r>
      <w:r w:rsidRPr="0075379B">
        <w:rPr>
          <w:rFonts w:ascii="Tahoma" w:hAnsi="Tahoma" w:cs="Tahoma"/>
          <w:sz w:val="28"/>
          <w:szCs w:val="28"/>
          <w:vertAlign w:val="superscript"/>
        </w:rPr>
        <w:t>th</w:t>
      </w:r>
      <w:r>
        <w:rPr>
          <w:rFonts w:ascii="Tahoma" w:hAnsi="Tahoma" w:cs="Tahoma"/>
          <w:sz w:val="28"/>
          <w:szCs w:val="28"/>
        </w:rPr>
        <w:t xml:space="preserve"> Augus</w:t>
      </w:r>
      <w:r w:rsidR="009E5822">
        <w:rPr>
          <w:rFonts w:ascii="Tahoma" w:hAnsi="Tahoma" w:cs="Tahoma"/>
          <w:sz w:val="28"/>
          <w:szCs w:val="28"/>
        </w:rPr>
        <w:t>t, 2012 KNEC changed its position</w:t>
      </w:r>
      <w:r>
        <w:rPr>
          <w:rFonts w:ascii="Tahoma" w:hAnsi="Tahoma" w:cs="Tahoma"/>
          <w:sz w:val="28"/>
          <w:szCs w:val="28"/>
        </w:rPr>
        <w:t xml:space="preserve"> and informed the Applicant that it does not effect change of names once examination results have been released.  </w:t>
      </w:r>
    </w:p>
    <w:p w:rsidR="0075379B" w:rsidRDefault="0075379B" w:rsidP="001C7E59">
      <w:pPr>
        <w:spacing w:line="480" w:lineRule="auto"/>
        <w:jc w:val="both"/>
        <w:rPr>
          <w:rFonts w:ascii="Tahoma" w:hAnsi="Tahoma" w:cs="Tahoma"/>
          <w:sz w:val="28"/>
          <w:szCs w:val="28"/>
        </w:rPr>
      </w:pPr>
      <w:r>
        <w:rPr>
          <w:rFonts w:ascii="Tahoma" w:hAnsi="Tahoma" w:cs="Tahoma"/>
          <w:sz w:val="28"/>
          <w:szCs w:val="28"/>
        </w:rPr>
        <w:t xml:space="preserve">There was a back and </w:t>
      </w:r>
      <w:r w:rsidR="00C1344F">
        <w:rPr>
          <w:rFonts w:ascii="Tahoma" w:hAnsi="Tahoma" w:cs="Tahoma"/>
          <w:sz w:val="28"/>
          <w:szCs w:val="28"/>
        </w:rPr>
        <w:t>forth exchange of letters and emails</w:t>
      </w:r>
      <w:r>
        <w:rPr>
          <w:rFonts w:ascii="Tahoma" w:hAnsi="Tahoma" w:cs="Tahoma"/>
          <w:sz w:val="28"/>
          <w:szCs w:val="28"/>
        </w:rPr>
        <w:t xml:space="preserve"> culminating in the letter dated 22</w:t>
      </w:r>
      <w:r w:rsidRPr="0075379B">
        <w:rPr>
          <w:rFonts w:ascii="Tahoma" w:hAnsi="Tahoma" w:cs="Tahoma"/>
          <w:sz w:val="28"/>
          <w:szCs w:val="28"/>
          <w:vertAlign w:val="superscript"/>
        </w:rPr>
        <w:t>nd</w:t>
      </w:r>
      <w:r>
        <w:rPr>
          <w:rFonts w:ascii="Tahoma" w:hAnsi="Tahoma" w:cs="Tahoma"/>
          <w:sz w:val="28"/>
          <w:szCs w:val="28"/>
        </w:rPr>
        <w:t xml:space="preserve"> March, 2013 in which KNEC categorically stated as follows:</w:t>
      </w:r>
    </w:p>
    <w:p w:rsidR="0031417B" w:rsidRDefault="00C1344F" w:rsidP="0031417B">
      <w:pPr>
        <w:spacing w:line="360" w:lineRule="auto"/>
        <w:ind w:left="1008" w:right="1008"/>
        <w:jc w:val="both"/>
        <w:rPr>
          <w:rFonts w:ascii="Tahoma" w:hAnsi="Tahoma" w:cs="Tahoma"/>
          <w:b/>
          <w:sz w:val="24"/>
          <w:szCs w:val="24"/>
          <w:u w:val="single"/>
        </w:rPr>
      </w:pPr>
      <w:r>
        <w:rPr>
          <w:rFonts w:ascii="Tahoma" w:hAnsi="Tahoma" w:cs="Tahoma"/>
          <w:b/>
          <w:sz w:val="24"/>
          <w:szCs w:val="24"/>
        </w:rPr>
        <w:t>“</w:t>
      </w:r>
      <w:r w:rsidR="0031417B">
        <w:rPr>
          <w:rFonts w:ascii="Tahoma" w:hAnsi="Tahoma" w:cs="Tahoma"/>
          <w:b/>
          <w:sz w:val="24"/>
          <w:szCs w:val="24"/>
        </w:rPr>
        <w:t>RE:</w:t>
      </w:r>
      <w:r w:rsidR="0031417B">
        <w:rPr>
          <w:rFonts w:ascii="Tahoma" w:hAnsi="Tahoma" w:cs="Tahoma"/>
          <w:b/>
          <w:sz w:val="24"/>
          <w:szCs w:val="24"/>
          <w:u w:val="single"/>
        </w:rPr>
        <w:t xml:space="preserve"> CHANGE OF NAME AFTER RELEASE OF EXAMINATION RESULTS</w:t>
      </w:r>
    </w:p>
    <w:p w:rsidR="0031417B" w:rsidRDefault="0031417B" w:rsidP="0031417B">
      <w:pPr>
        <w:spacing w:line="360" w:lineRule="auto"/>
        <w:ind w:left="1008" w:right="1008"/>
        <w:jc w:val="both"/>
        <w:rPr>
          <w:rFonts w:ascii="Tahoma" w:hAnsi="Tahoma" w:cs="Tahoma"/>
          <w:b/>
          <w:sz w:val="24"/>
          <w:szCs w:val="24"/>
        </w:rPr>
      </w:pPr>
      <w:r>
        <w:rPr>
          <w:rFonts w:ascii="Tahoma" w:hAnsi="Tahoma" w:cs="Tahoma"/>
          <w:b/>
          <w:sz w:val="24"/>
          <w:szCs w:val="24"/>
        </w:rPr>
        <w:t>Reference is made to your letter dated 28</w:t>
      </w:r>
      <w:r w:rsidRPr="0031417B">
        <w:rPr>
          <w:rFonts w:ascii="Tahoma" w:hAnsi="Tahoma" w:cs="Tahoma"/>
          <w:b/>
          <w:sz w:val="24"/>
          <w:szCs w:val="24"/>
          <w:vertAlign w:val="superscript"/>
        </w:rPr>
        <w:t>th</w:t>
      </w:r>
      <w:r w:rsidR="00C1344F">
        <w:rPr>
          <w:rFonts w:ascii="Tahoma" w:hAnsi="Tahoma" w:cs="Tahoma"/>
          <w:b/>
          <w:sz w:val="24"/>
          <w:szCs w:val="24"/>
        </w:rPr>
        <w:t xml:space="preserve"> February </w:t>
      </w:r>
      <w:r>
        <w:rPr>
          <w:rFonts w:ascii="Tahoma" w:hAnsi="Tahoma" w:cs="Tahoma"/>
          <w:b/>
          <w:sz w:val="24"/>
          <w:szCs w:val="24"/>
        </w:rPr>
        <w:t>2013</w:t>
      </w:r>
      <w:r w:rsidRPr="0031417B">
        <w:rPr>
          <w:rFonts w:ascii="Tahoma" w:hAnsi="Tahoma" w:cs="Tahoma"/>
          <w:b/>
          <w:sz w:val="24"/>
          <w:szCs w:val="24"/>
        </w:rPr>
        <w:t xml:space="preserve">.  The Kenya National Examinations Council rules and regulations on award of certificates require that all candidates’ details including name are captured on the registration documents before the administration of the examination.  </w:t>
      </w:r>
      <w:r>
        <w:rPr>
          <w:rFonts w:ascii="Tahoma" w:hAnsi="Tahoma" w:cs="Tahoma"/>
          <w:b/>
          <w:sz w:val="24"/>
          <w:szCs w:val="24"/>
        </w:rPr>
        <w:t xml:space="preserve"> It is the responsibility of the candidates to ensure that entries including names are correct before signing the registration documents.</w:t>
      </w:r>
    </w:p>
    <w:p w:rsidR="0031417B" w:rsidRDefault="0031417B" w:rsidP="0031417B">
      <w:pPr>
        <w:spacing w:line="360" w:lineRule="auto"/>
        <w:ind w:left="1008" w:right="1008"/>
        <w:jc w:val="both"/>
        <w:rPr>
          <w:rFonts w:ascii="Tahoma" w:hAnsi="Tahoma" w:cs="Tahoma"/>
          <w:b/>
          <w:sz w:val="24"/>
          <w:szCs w:val="24"/>
        </w:rPr>
      </w:pPr>
      <w:r>
        <w:rPr>
          <w:rFonts w:ascii="Tahoma" w:hAnsi="Tahoma" w:cs="Tahoma"/>
          <w:b/>
          <w:sz w:val="24"/>
          <w:szCs w:val="24"/>
        </w:rPr>
        <w:t>The KNEC regulations do not allow addition or deletion of a name after award of a certificate to a candidate.</w:t>
      </w:r>
    </w:p>
    <w:p w:rsidR="0031417B" w:rsidRDefault="0031417B" w:rsidP="0031417B">
      <w:pPr>
        <w:spacing w:line="360" w:lineRule="auto"/>
        <w:ind w:left="1008" w:right="1008"/>
        <w:jc w:val="both"/>
        <w:rPr>
          <w:rFonts w:ascii="Tahoma" w:hAnsi="Tahoma" w:cs="Tahoma"/>
          <w:b/>
          <w:sz w:val="24"/>
          <w:szCs w:val="24"/>
        </w:rPr>
      </w:pPr>
      <w:r>
        <w:rPr>
          <w:rFonts w:ascii="Tahoma" w:hAnsi="Tahoma" w:cs="Tahoma"/>
          <w:b/>
          <w:sz w:val="24"/>
          <w:szCs w:val="24"/>
        </w:rPr>
        <w:t>The Council only allows change of name during the registration for subsequent examinations on submission of a Kenya Gazette notice.</w:t>
      </w:r>
    </w:p>
    <w:p w:rsidR="0031417B" w:rsidRDefault="0031417B" w:rsidP="0031417B">
      <w:pPr>
        <w:spacing w:line="360" w:lineRule="auto"/>
        <w:ind w:left="1008" w:right="1008"/>
        <w:jc w:val="both"/>
        <w:rPr>
          <w:rFonts w:ascii="Tahoma" w:hAnsi="Tahoma" w:cs="Tahoma"/>
          <w:b/>
          <w:sz w:val="24"/>
          <w:szCs w:val="24"/>
        </w:rPr>
      </w:pPr>
      <w:r>
        <w:rPr>
          <w:rFonts w:ascii="Tahoma" w:hAnsi="Tahoma" w:cs="Tahoma"/>
          <w:b/>
          <w:sz w:val="24"/>
          <w:szCs w:val="24"/>
        </w:rPr>
        <w:lastRenderedPageBreak/>
        <w:t>Please use the gazette notice to support the differences in names on the certificates.</w:t>
      </w:r>
      <w:r w:rsidR="00C1344F">
        <w:rPr>
          <w:rFonts w:ascii="Tahoma" w:hAnsi="Tahoma" w:cs="Tahoma"/>
          <w:b/>
          <w:sz w:val="24"/>
          <w:szCs w:val="24"/>
        </w:rPr>
        <w:t>”</w:t>
      </w:r>
    </w:p>
    <w:p w:rsidR="009E5822" w:rsidRDefault="00C1344F" w:rsidP="001C7E59">
      <w:pPr>
        <w:spacing w:line="480" w:lineRule="auto"/>
        <w:jc w:val="both"/>
        <w:rPr>
          <w:rFonts w:ascii="Tahoma" w:hAnsi="Tahoma" w:cs="Tahoma"/>
          <w:sz w:val="28"/>
          <w:szCs w:val="28"/>
        </w:rPr>
      </w:pPr>
      <w:r>
        <w:rPr>
          <w:rFonts w:ascii="Tahoma" w:hAnsi="Tahoma" w:cs="Tahoma"/>
          <w:sz w:val="28"/>
          <w:szCs w:val="28"/>
        </w:rPr>
        <w:t xml:space="preserve">This change of tune was conveyed by Ambia G. Noor.  </w:t>
      </w:r>
    </w:p>
    <w:p w:rsidR="0075379B" w:rsidRDefault="009E5822" w:rsidP="001C7E59">
      <w:pPr>
        <w:spacing w:line="480" w:lineRule="auto"/>
        <w:jc w:val="both"/>
        <w:rPr>
          <w:rFonts w:ascii="Tahoma" w:hAnsi="Tahoma" w:cs="Tahoma"/>
          <w:sz w:val="28"/>
          <w:szCs w:val="28"/>
        </w:rPr>
      </w:pPr>
      <w:r>
        <w:rPr>
          <w:rFonts w:ascii="Tahoma" w:hAnsi="Tahoma" w:cs="Tahoma"/>
          <w:sz w:val="28"/>
          <w:szCs w:val="28"/>
        </w:rPr>
        <w:t xml:space="preserve">The Applicant </w:t>
      </w:r>
      <w:r w:rsidR="0075379B">
        <w:rPr>
          <w:rFonts w:ascii="Tahoma" w:hAnsi="Tahoma" w:cs="Tahoma"/>
          <w:sz w:val="28"/>
          <w:szCs w:val="28"/>
        </w:rPr>
        <w:t>pr</w:t>
      </w:r>
      <w:r w:rsidR="008B0243">
        <w:rPr>
          <w:rFonts w:ascii="Tahoma" w:hAnsi="Tahoma" w:cs="Tahoma"/>
          <w:sz w:val="28"/>
          <w:szCs w:val="28"/>
        </w:rPr>
        <w:t>ays for issuance of judicial revie</w:t>
      </w:r>
      <w:r w:rsidR="0075379B">
        <w:rPr>
          <w:rFonts w:ascii="Tahoma" w:hAnsi="Tahoma" w:cs="Tahoma"/>
          <w:sz w:val="28"/>
          <w:szCs w:val="28"/>
        </w:rPr>
        <w:t xml:space="preserve">w orders on the grounds already </w:t>
      </w:r>
      <w:r>
        <w:rPr>
          <w:rFonts w:ascii="Tahoma" w:hAnsi="Tahoma" w:cs="Tahoma"/>
          <w:sz w:val="28"/>
          <w:szCs w:val="28"/>
        </w:rPr>
        <w:t>cited in this judgement.</w:t>
      </w:r>
    </w:p>
    <w:p w:rsidR="00832863" w:rsidRDefault="0075379B" w:rsidP="001C7E59">
      <w:pPr>
        <w:spacing w:line="480" w:lineRule="auto"/>
        <w:jc w:val="both"/>
        <w:rPr>
          <w:rFonts w:ascii="Tahoma" w:hAnsi="Tahoma" w:cs="Tahoma"/>
          <w:sz w:val="28"/>
          <w:szCs w:val="28"/>
        </w:rPr>
      </w:pPr>
      <w:r>
        <w:rPr>
          <w:rFonts w:ascii="Tahoma" w:hAnsi="Tahoma" w:cs="Tahoma"/>
          <w:sz w:val="28"/>
          <w:szCs w:val="28"/>
        </w:rPr>
        <w:t xml:space="preserve">KNEC opposed the application through a replying affidavit sworn </w:t>
      </w:r>
      <w:r w:rsidR="00C1344F">
        <w:rPr>
          <w:rFonts w:ascii="Tahoma" w:hAnsi="Tahoma" w:cs="Tahoma"/>
          <w:sz w:val="28"/>
          <w:szCs w:val="28"/>
        </w:rPr>
        <w:t>on 18</w:t>
      </w:r>
      <w:r w:rsidR="00C1344F" w:rsidRPr="0075379B">
        <w:rPr>
          <w:rFonts w:ascii="Tahoma" w:hAnsi="Tahoma" w:cs="Tahoma"/>
          <w:sz w:val="28"/>
          <w:szCs w:val="28"/>
          <w:vertAlign w:val="superscript"/>
        </w:rPr>
        <w:t>th</w:t>
      </w:r>
      <w:r w:rsidR="00C1344F">
        <w:rPr>
          <w:rFonts w:ascii="Tahoma" w:hAnsi="Tahoma" w:cs="Tahoma"/>
          <w:sz w:val="28"/>
          <w:szCs w:val="28"/>
        </w:rPr>
        <w:t xml:space="preserve"> July, 2013 </w:t>
      </w:r>
      <w:r>
        <w:rPr>
          <w:rFonts w:ascii="Tahoma" w:hAnsi="Tahoma" w:cs="Tahoma"/>
          <w:sz w:val="28"/>
          <w:szCs w:val="28"/>
        </w:rPr>
        <w:t>by its C</w:t>
      </w:r>
      <w:r w:rsidR="001325BD">
        <w:rPr>
          <w:rFonts w:ascii="Tahoma" w:hAnsi="Tahoma" w:cs="Tahoma"/>
          <w:sz w:val="28"/>
          <w:szCs w:val="28"/>
        </w:rPr>
        <w:t>hief Executive and Secretary Mr</w:t>
      </w:r>
      <w:r>
        <w:rPr>
          <w:rFonts w:ascii="Tahoma" w:hAnsi="Tahoma" w:cs="Tahoma"/>
          <w:sz w:val="28"/>
          <w:szCs w:val="28"/>
        </w:rPr>
        <w:t xml:space="preserve"> Paul M. Wasanga.  KNEC confirms that the Applicant who appears in their records as Ithibu Andrew Mbugua sat for the KCSE examination in November/December </w:t>
      </w:r>
      <w:r w:rsidR="008B0243">
        <w:rPr>
          <w:rFonts w:ascii="Tahoma" w:hAnsi="Tahoma" w:cs="Tahoma"/>
          <w:sz w:val="28"/>
          <w:szCs w:val="28"/>
        </w:rPr>
        <w:t>2001 and was issued with KCSE C</w:t>
      </w:r>
      <w:r>
        <w:rPr>
          <w:rFonts w:ascii="Tahoma" w:hAnsi="Tahoma" w:cs="Tahoma"/>
          <w:sz w:val="28"/>
          <w:szCs w:val="28"/>
        </w:rPr>
        <w:t xml:space="preserve">ertificate No. </w:t>
      </w:r>
      <w:r w:rsidR="008B0243">
        <w:rPr>
          <w:rFonts w:ascii="Tahoma" w:hAnsi="Tahoma" w:cs="Tahoma"/>
          <w:sz w:val="28"/>
          <w:szCs w:val="28"/>
        </w:rPr>
        <w:t>1855399.  KNEC states that the A</w:t>
      </w:r>
      <w:r>
        <w:rPr>
          <w:rFonts w:ascii="Tahoma" w:hAnsi="Tahoma" w:cs="Tahoma"/>
          <w:sz w:val="28"/>
          <w:szCs w:val="28"/>
        </w:rPr>
        <w:t>pplicant sat for the examination at Kiambu High Sc</w:t>
      </w:r>
      <w:r w:rsidR="008B0243">
        <w:rPr>
          <w:rFonts w:ascii="Tahoma" w:hAnsi="Tahoma" w:cs="Tahoma"/>
          <w:sz w:val="28"/>
          <w:szCs w:val="28"/>
        </w:rPr>
        <w:t>hool</w:t>
      </w:r>
      <w:r w:rsidR="009D0308">
        <w:rPr>
          <w:rFonts w:ascii="Tahoma" w:hAnsi="Tahoma" w:cs="Tahoma"/>
          <w:sz w:val="28"/>
          <w:szCs w:val="28"/>
        </w:rPr>
        <w:t>, a school for boys,</w:t>
      </w:r>
      <w:r w:rsidR="008B0243">
        <w:rPr>
          <w:rFonts w:ascii="Tahoma" w:hAnsi="Tahoma" w:cs="Tahoma"/>
          <w:sz w:val="28"/>
          <w:szCs w:val="28"/>
        </w:rPr>
        <w:t xml:space="preserve"> </w:t>
      </w:r>
      <w:r w:rsidR="009E5822">
        <w:rPr>
          <w:rFonts w:ascii="Tahoma" w:hAnsi="Tahoma" w:cs="Tahoma"/>
          <w:sz w:val="28"/>
          <w:szCs w:val="28"/>
        </w:rPr>
        <w:t xml:space="preserve">where he had undertaken his </w:t>
      </w:r>
      <w:r>
        <w:rPr>
          <w:rFonts w:ascii="Tahoma" w:hAnsi="Tahoma" w:cs="Tahoma"/>
          <w:sz w:val="28"/>
          <w:szCs w:val="28"/>
        </w:rPr>
        <w:t xml:space="preserve">high school studies between </w:t>
      </w:r>
      <w:r w:rsidR="00832863">
        <w:rPr>
          <w:rFonts w:ascii="Tahoma" w:hAnsi="Tahoma" w:cs="Tahoma"/>
          <w:sz w:val="28"/>
          <w:szCs w:val="28"/>
        </w:rPr>
        <w:t>9</w:t>
      </w:r>
      <w:r w:rsidR="00832863" w:rsidRPr="00832863">
        <w:rPr>
          <w:rFonts w:ascii="Tahoma" w:hAnsi="Tahoma" w:cs="Tahoma"/>
          <w:sz w:val="28"/>
          <w:szCs w:val="28"/>
          <w:vertAlign w:val="superscript"/>
        </w:rPr>
        <w:t>th</w:t>
      </w:r>
      <w:r w:rsidR="00832863">
        <w:rPr>
          <w:rFonts w:ascii="Tahoma" w:hAnsi="Tahoma" w:cs="Tahoma"/>
          <w:sz w:val="28"/>
          <w:szCs w:val="28"/>
        </w:rPr>
        <w:t xml:space="preserve"> February, </w:t>
      </w:r>
      <w:r w:rsidR="008B0243">
        <w:rPr>
          <w:rFonts w:ascii="Tahoma" w:hAnsi="Tahoma" w:cs="Tahoma"/>
          <w:sz w:val="28"/>
          <w:szCs w:val="28"/>
        </w:rPr>
        <w:t xml:space="preserve">1998 and November, 2001.  </w:t>
      </w:r>
      <w:r w:rsidR="009D0308">
        <w:rPr>
          <w:rFonts w:ascii="Tahoma" w:hAnsi="Tahoma" w:cs="Tahoma"/>
          <w:sz w:val="28"/>
          <w:szCs w:val="28"/>
        </w:rPr>
        <w:t>KNEC states</w:t>
      </w:r>
      <w:r w:rsidR="008B0243">
        <w:rPr>
          <w:rFonts w:ascii="Tahoma" w:hAnsi="Tahoma" w:cs="Tahoma"/>
          <w:sz w:val="28"/>
          <w:szCs w:val="28"/>
        </w:rPr>
        <w:t xml:space="preserve"> that the Applicant had also sa</w:t>
      </w:r>
      <w:r w:rsidR="00832863">
        <w:rPr>
          <w:rFonts w:ascii="Tahoma" w:hAnsi="Tahoma" w:cs="Tahoma"/>
          <w:sz w:val="28"/>
          <w:szCs w:val="28"/>
        </w:rPr>
        <w:t xml:space="preserve">t his Kenya </w:t>
      </w:r>
      <w:r w:rsidR="009D0308">
        <w:rPr>
          <w:rFonts w:ascii="Tahoma" w:hAnsi="Tahoma" w:cs="Tahoma"/>
          <w:sz w:val="28"/>
          <w:szCs w:val="28"/>
        </w:rPr>
        <w:t>Certificate of Primary Education e</w:t>
      </w:r>
      <w:r w:rsidR="00832863">
        <w:rPr>
          <w:rFonts w:ascii="Tahoma" w:hAnsi="Tahoma" w:cs="Tahoma"/>
          <w:sz w:val="28"/>
          <w:szCs w:val="28"/>
        </w:rPr>
        <w:t>xamination as Ithibu Andrew Mbugua.</w:t>
      </w:r>
    </w:p>
    <w:p w:rsidR="00832863" w:rsidRDefault="00832863" w:rsidP="001C7E59">
      <w:pPr>
        <w:spacing w:line="480" w:lineRule="auto"/>
        <w:jc w:val="both"/>
        <w:rPr>
          <w:rFonts w:ascii="Tahoma" w:hAnsi="Tahoma" w:cs="Tahoma"/>
          <w:sz w:val="28"/>
          <w:szCs w:val="28"/>
        </w:rPr>
      </w:pPr>
      <w:r>
        <w:rPr>
          <w:rFonts w:ascii="Tahoma" w:hAnsi="Tahoma" w:cs="Tahoma"/>
          <w:sz w:val="28"/>
          <w:szCs w:val="28"/>
        </w:rPr>
        <w:t>It is KNEC’s case that it only prints one certificate pe</w:t>
      </w:r>
      <w:r w:rsidR="009D0308">
        <w:rPr>
          <w:rFonts w:ascii="Tahoma" w:hAnsi="Tahoma" w:cs="Tahoma"/>
          <w:sz w:val="28"/>
          <w:szCs w:val="28"/>
        </w:rPr>
        <w:t>r candidate for any examination</w:t>
      </w:r>
      <w:r>
        <w:rPr>
          <w:rFonts w:ascii="Tahoma" w:hAnsi="Tahoma" w:cs="Tahoma"/>
          <w:sz w:val="28"/>
          <w:szCs w:val="28"/>
        </w:rPr>
        <w:t xml:space="preserve"> it administers.  Further</w:t>
      </w:r>
      <w:r w:rsidR="009D0308">
        <w:rPr>
          <w:rFonts w:ascii="Tahoma" w:hAnsi="Tahoma" w:cs="Tahoma"/>
          <w:sz w:val="28"/>
          <w:szCs w:val="28"/>
        </w:rPr>
        <w:t>,</w:t>
      </w:r>
      <w:r>
        <w:rPr>
          <w:rFonts w:ascii="Tahoma" w:hAnsi="Tahoma" w:cs="Tahoma"/>
          <w:sz w:val="28"/>
          <w:szCs w:val="28"/>
        </w:rPr>
        <w:t xml:space="preserve"> that KNEC never originates any information regarding candidates but compiles candidates’ data furnished by the various </w:t>
      </w:r>
      <w:r w:rsidR="008B0243">
        <w:rPr>
          <w:rFonts w:ascii="Tahoma" w:hAnsi="Tahoma" w:cs="Tahoma"/>
          <w:sz w:val="28"/>
          <w:szCs w:val="28"/>
        </w:rPr>
        <w:t xml:space="preserve">examination </w:t>
      </w:r>
      <w:r>
        <w:rPr>
          <w:rFonts w:ascii="Tahoma" w:hAnsi="Tahoma" w:cs="Tahoma"/>
          <w:sz w:val="28"/>
          <w:szCs w:val="28"/>
        </w:rPr>
        <w:t>centres/schools and education o</w:t>
      </w:r>
      <w:r w:rsidR="009E5822">
        <w:rPr>
          <w:rFonts w:ascii="Tahoma" w:hAnsi="Tahoma" w:cs="Tahoma"/>
          <w:sz w:val="28"/>
          <w:szCs w:val="28"/>
        </w:rPr>
        <w:t>fficers countrywide and that the</w:t>
      </w:r>
      <w:r>
        <w:rPr>
          <w:rFonts w:ascii="Tahoma" w:hAnsi="Tahoma" w:cs="Tahoma"/>
          <w:sz w:val="28"/>
          <w:szCs w:val="28"/>
        </w:rPr>
        <w:t xml:space="preserve"> records </w:t>
      </w:r>
      <w:r w:rsidR="009E5822">
        <w:rPr>
          <w:rFonts w:ascii="Tahoma" w:hAnsi="Tahoma" w:cs="Tahoma"/>
          <w:sz w:val="28"/>
          <w:szCs w:val="28"/>
        </w:rPr>
        <w:t xml:space="preserve">reproduced </w:t>
      </w:r>
      <w:r>
        <w:rPr>
          <w:rFonts w:ascii="Tahoma" w:hAnsi="Tahoma" w:cs="Tahoma"/>
          <w:sz w:val="28"/>
          <w:szCs w:val="28"/>
        </w:rPr>
        <w:t>on the Applicant</w:t>
      </w:r>
      <w:r w:rsidR="009E5822">
        <w:rPr>
          <w:rFonts w:ascii="Tahoma" w:hAnsi="Tahoma" w:cs="Tahoma"/>
          <w:sz w:val="28"/>
          <w:szCs w:val="28"/>
        </w:rPr>
        <w:t xml:space="preserve">’s </w:t>
      </w:r>
      <w:r w:rsidR="009E5822">
        <w:rPr>
          <w:rFonts w:ascii="Tahoma" w:hAnsi="Tahoma" w:cs="Tahoma"/>
          <w:sz w:val="28"/>
          <w:szCs w:val="28"/>
        </w:rPr>
        <w:lastRenderedPageBreak/>
        <w:t>certificates</w:t>
      </w:r>
      <w:r>
        <w:rPr>
          <w:rFonts w:ascii="Tahoma" w:hAnsi="Tahoma" w:cs="Tahoma"/>
          <w:sz w:val="28"/>
          <w:szCs w:val="28"/>
        </w:rPr>
        <w:t xml:space="preserve"> are as were furnished it by the Applicant through the head</w:t>
      </w:r>
      <w:r w:rsidR="008B0243">
        <w:rPr>
          <w:rFonts w:ascii="Tahoma" w:hAnsi="Tahoma" w:cs="Tahoma"/>
          <w:sz w:val="28"/>
          <w:szCs w:val="28"/>
        </w:rPr>
        <w:t xml:space="preserve"> </w:t>
      </w:r>
      <w:r>
        <w:rPr>
          <w:rFonts w:ascii="Tahoma" w:hAnsi="Tahoma" w:cs="Tahoma"/>
          <w:sz w:val="28"/>
          <w:szCs w:val="28"/>
        </w:rPr>
        <w:t>teachers of his former schools.</w:t>
      </w:r>
    </w:p>
    <w:p w:rsidR="00832863" w:rsidRDefault="00832863" w:rsidP="001C7E59">
      <w:pPr>
        <w:spacing w:line="480" w:lineRule="auto"/>
        <w:jc w:val="both"/>
        <w:rPr>
          <w:rFonts w:ascii="Tahoma" w:hAnsi="Tahoma" w:cs="Tahoma"/>
          <w:sz w:val="28"/>
          <w:szCs w:val="28"/>
        </w:rPr>
      </w:pPr>
      <w:r>
        <w:rPr>
          <w:rFonts w:ascii="Tahoma" w:hAnsi="Tahoma" w:cs="Tahoma"/>
          <w:sz w:val="28"/>
          <w:szCs w:val="28"/>
        </w:rPr>
        <w:t>On the Applicant’s medical condition, KNEC submitted tha</w:t>
      </w:r>
      <w:r w:rsidR="008B0243">
        <w:rPr>
          <w:rFonts w:ascii="Tahoma" w:hAnsi="Tahoma" w:cs="Tahoma"/>
          <w:sz w:val="28"/>
          <w:szCs w:val="28"/>
        </w:rPr>
        <w:t>t the documents availed by the A</w:t>
      </w:r>
      <w:r>
        <w:rPr>
          <w:rFonts w:ascii="Tahoma" w:hAnsi="Tahoma" w:cs="Tahoma"/>
          <w:sz w:val="28"/>
          <w:szCs w:val="28"/>
        </w:rPr>
        <w:t>pplicant are vague a</w:t>
      </w:r>
      <w:r w:rsidR="008B0243">
        <w:rPr>
          <w:rFonts w:ascii="Tahoma" w:hAnsi="Tahoma" w:cs="Tahoma"/>
          <w:sz w:val="28"/>
          <w:szCs w:val="28"/>
        </w:rPr>
        <w:t xml:space="preserve">nd it is not clear whether the Applicant has </w:t>
      </w:r>
      <w:r>
        <w:rPr>
          <w:rFonts w:ascii="Tahoma" w:hAnsi="Tahoma" w:cs="Tahoma"/>
          <w:sz w:val="28"/>
          <w:szCs w:val="28"/>
        </w:rPr>
        <w:t>transitioned to a female.  Further, that it is not clear whether the transition will be achieve</w:t>
      </w:r>
      <w:r w:rsidR="009E5822">
        <w:rPr>
          <w:rFonts w:ascii="Tahoma" w:hAnsi="Tahoma" w:cs="Tahoma"/>
          <w:sz w:val="28"/>
          <w:szCs w:val="28"/>
        </w:rPr>
        <w:t>d</w:t>
      </w:r>
      <w:r>
        <w:rPr>
          <w:rFonts w:ascii="Tahoma" w:hAnsi="Tahoma" w:cs="Tahoma"/>
          <w:sz w:val="28"/>
          <w:szCs w:val="28"/>
        </w:rPr>
        <w:t xml:space="preserve"> and whether the transition is sanctioned by the law or whether a </w:t>
      </w:r>
      <w:r w:rsidR="00E07A0D">
        <w:rPr>
          <w:rFonts w:ascii="Tahoma" w:hAnsi="Tahoma" w:cs="Tahoma"/>
          <w:sz w:val="28"/>
          <w:szCs w:val="28"/>
        </w:rPr>
        <w:t>formal struct</w:t>
      </w:r>
      <w:r w:rsidR="009E5822">
        <w:rPr>
          <w:rFonts w:ascii="Tahoma" w:hAnsi="Tahoma" w:cs="Tahoma"/>
          <w:sz w:val="28"/>
          <w:szCs w:val="28"/>
        </w:rPr>
        <w:t xml:space="preserve">ure exists for effecting such a </w:t>
      </w:r>
      <w:r w:rsidR="00E07A0D">
        <w:rPr>
          <w:rFonts w:ascii="Tahoma" w:hAnsi="Tahoma" w:cs="Tahoma"/>
          <w:sz w:val="28"/>
          <w:szCs w:val="28"/>
        </w:rPr>
        <w:t>process.  It is KNEC’s case that the medical report does not indicate what the medical treatment is meant to achieve and is deliberately vague and confusing.</w:t>
      </w:r>
    </w:p>
    <w:p w:rsidR="00E07A0D" w:rsidRDefault="00E07A0D" w:rsidP="001C7E59">
      <w:pPr>
        <w:spacing w:line="480" w:lineRule="auto"/>
        <w:jc w:val="both"/>
        <w:rPr>
          <w:rFonts w:ascii="Tahoma" w:hAnsi="Tahoma" w:cs="Tahoma"/>
          <w:sz w:val="28"/>
          <w:szCs w:val="28"/>
        </w:rPr>
      </w:pPr>
      <w:r>
        <w:rPr>
          <w:rFonts w:ascii="Tahoma" w:hAnsi="Tahoma" w:cs="Tahoma"/>
          <w:sz w:val="28"/>
          <w:szCs w:val="28"/>
        </w:rPr>
        <w:t>KNEC’s CEO avers that he had looked up the meaning of the condition described as Gender Identity Disorder an</w:t>
      </w:r>
      <w:r w:rsidR="009E5822">
        <w:rPr>
          <w:rFonts w:ascii="Tahoma" w:hAnsi="Tahoma" w:cs="Tahoma"/>
          <w:sz w:val="28"/>
          <w:szCs w:val="28"/>
        </w:rPr>
        <w:t xml:space="preserve">d the same </w:t>
      </w:r>
      <w:r w:rsidR="009D0308">
        <w:rPr>
          <w:rFonts w:ascii="Tahoma" w:hAnsi="Tahoma" w:cs="Tahoma"/>
          <w:sz w:val="28"/>
          <w:szCs w:val="28"/>
        </w:rPr>
        <w:t xml:space="preserve">is described as </w:t>
      </w:r>
      <w:r w:rsidRPr="00034BFF">
        <w:rPr>
          <w:rFonts w:ascii="Tahoma" w:hAnsi="Tahoma" w:cs="Tahoma"/>
          <w:b/>
          <w:sz w:val="28"/>
          <w:szCs w:val="28"/>
        </w:rPr>
        <w:t>“</w:t>
      </w:r>
      <w:r w:rsidRPr="00034BFF">
        <w:rPr>
          <w:rFonts w:ascii="Tahoma" w:hAnsi="Tahoma" w:cs="Tahoma"/>
          <w:b/>
          <w:sz w:val="24"/>
          <w:szCs w:val="24"/>
        </w:rPr>
        <w:t>a conflict between a person’s physical gender and the gender that he or she identifies with.”</w:t>
      </w:r>
      <w:r w:rsidR="009E5822">
        <w:rPr>
          <w:rFonts w:ascii="Tahoma" w:hAnsi="Tahoma" w:cs="Tahoma"/>
          <w:sz w:val="28"/>
          <w:szCs w:val="28"/>
        </w:rPr>
        <w:t xml:space="preserve">  His research also </w:t>
      </w:r>
      <w:r>
        <w:rPr>
          <w:rFonts w:ascii="Tahoma" w:hAnsi="Tahoma" w:cs="Tahoma"/>
          <w:sz w:val="28"/>
          <w:szCs w:val="28"/>
        </w:rPr>
        <w:t xml:space="preserve">shows </w:t>
      </w:r>
      <w:r w:rsidR="009E5822">
        <w:rPr>
          <w:rFonts w:ascii="Tahoma" w:hAnsi="Tahoma" w:cs="Tahoma"/>
          <w:sz w:val="28"/>
          <w:szCs w:val="28"/>
        </w:rPr>
        <w:t xml:space="preserve">that </w:t>
      </w:r>
      <w:r>
        <w:rPr>
          <w:rFonts w:ascii="Tahoma" w:hAnsi="Tahoma" w:cs="Tahoma"/>
          <w:sz w:val="28"/>
          <w:szCs w:val="28"/>
        </w:rPr>
        <w:t>adults suffering from G.I.D</w:t>
      </w:r>
      <w:r w:rsidR="009D0308">
        <w:rPr>
          <w:rFonts w:ascii="Tahoma" w:hAnsi="Tahoma" w:cs="Tahoma"/>
          <w:sz w:val="28"/>
          <w:szCs w:val="28"/>
        </w:rPr>
        <w:t>.</w:t>
      </w:r>
      <w:r>
        <w:rPr>
          <w:rFonts w:ascii="Tahoma" w:hAnsi="Tahoma" w:cs="Tahoma"/>
          <w:sz w:val="28"/>
          <w:szCs w:val="28"/>
        </w:rPr>
        <w:t xml:space="preserve"> exhibit certain symptoms such as dressing like</w:t>
      </w:r>
      <w:r w:rsidR="009E5822">
        <w:rPr>
          <w:rFonts w:ascii="Tahoma" w:hAnsi="Tahoma" w:cs="Tahoma"/>
          <w:sz w:val="28"/>
          <w:szCs w:val="28"/>
        </w:rPr>
        <w:t xml:space="preserve"> the opposite sex; feeling lonely; </w:t>
      </w:r>
      <w:r>
        <w:rPr>
          <w:rFonts w:ascii="Tahoma" w:hAnsi="Tahoma" w:cs="Tahoma"/>
          <w:sz w:val="28"/>
          <w:szCs w:val="28"/>
        </w:rPr>
        <w:t>suffering depression or anxiety</w:t>
      </w:r>
      <w:r w:rsidR="009D0308">
        <w:rPr>
          <w:rFonts w:ascii="Tahoma" w:hAnsi="Tahoma" w:cs="Tahoma"/>
          <w:sz w:val="28"/>
          <w:szCs w:val="28"/>
        </w:rPr>
        <w:t>; desire to live as a person of</w:t>
      </w:r>
      <w:r>
        <w:rPr>
          <w:rFonts w:ascii="Tahoma" w:hAnsi="Tahoma" w:cs="Tahoma"/>
          <w:sz w:val="28"/>
          <w:szCs w:val="28"/>
        </w:rPr>
        <w:t xml:space="preserve"> the opposite sex</w:t>
      </w:r>
      <w:r w:rsidR="009D0308">
        <w:rPr>
          <w:rFonts w:ascii="Tahoma" w:hAnsi="Tahoma" w:cs="Tahoma"/>
          <w:sz w:val="28"/>
          <w:szCs w:val="28"/>
        </w:rPr>
        <w:t>;</w:t>
      </w:r>
      <w:r>
        <w:rPr>
          <w:rFonts w:ascii="Tahoma" w:hAnsi="Tahoma" w:cs="Tahoma"/>
          <w:sz w:val="28"/>
          <w:szCs w:val="28"/>
        </w:rPr>
        <w:t xml:space="preserve"> wish to be rid of their genitals and that the disturbance may be so persuasive that the mental lives of such individuals may revolve only around activities that lessen the gender distress.  KNEC concedes that the medical report and the Applicant’s presentation as </w:t>
      </w:r>
      <w:r w:rsidR="00731846">
        <w:rPr>
          <w:rFonts w:ascii="Tahoma" w:hAnsi="Tahoma" w:cs="Tahoma"/>
          <w:sz w:val="28"/>
          <w:szCs w:val="28"/>
        </w:rPr>
        <w:t xml:space="preserve">a </w:t>
      </w:r>
      <w:r>
        <w:rPr>
          <w:rFonts w:ascii="Tahoma" w:hAnsi="Tahoma" w:cs="Tahoma"/>
          <w:sz w:val="28"/>
          <w:szCs w:val="28"/>
        </w:rPr>
        <w:t>woman seem to be symptomatic of G.I.D.</w:t>
      </w:r>
    </w:p>
    <w:p w:rsidR="00E07A0D" w:rsidRDefault="00731846" w:rsidP="001C7E59">
      <w:pPr>
        <w:spacing w:line="480" w:lineRule="auto"/>
        <w:jc w:val="both"/>
        <w:rPr>
          <w:rFonts w:ascii="Tahoma" w:hAnsi="Tahoma" w:cs="Tahoma"/>
          <w:sz w:val="28"/>
          <w:szCs w:val="28"/>
        </w:rPr>
      </w:pPr>
      <w:r>
        <w:rPr>
          <w:rFonts w:ascii="Tahoma" w:hAnsi="Tahoma" w:cs="Tahoma"/>
          <w:sz w:val="28"/>
          <w:szCs w:val="28"/>
        </w:rPr>
        <w:lastRenderedPageBreak/>
        <w:t>Mr Wasanga avers</w:t>
      </w:r>
      <w:r w:rsidR="00E07A0D">
        <w:rPr>
          <w:rFonts w:ascii="Tahoma" w:hAnsi="Tahoma" w:cs="Tahoma"/>
          <w:sz w:val="28"/>
          <w:szCs w:val="28"/>
        </w:rPr>
        <w:t xml:space="preserve"> that a perusal of Gazette Notice No</w:t>
      </w:r>
      <w:r w:rsidR="009D0308">
        <w:rPr>
          <w:rFonts w:ascii="Tahoma" w:hAnsi="Tahoma" w:cs="Tahoma"/>
          <w:sz w:val="28"/>
          <w:szCs w:val="28"/>
        </w:rPr>
        <w:t>.</w:t>
      </w:r>
      <w:r w:rsidR="00E07A0D">
        <w:rPr>
          <w:rFonts w:ascii="Tahoma" w:hAnsi="Tahoma" w:cs="Tahoma"/>
          <w:sz w:val="28"/>
          <w:szCs w:val="28"/>
        </w:rPr>
        <w:t xml:space="preserve"> 9395 shows that before the Applicant changed his name to Audrey Mbugua Ithibu he was known as Mbugua Ithibu which name does not ac</w:t>
      </w:r>
      <w:r>
        <w:rPr>
          <w:rFonts w:ascii="Tahoma" w:hAnsi="Tahoma" w:cs="Tahoma"/>
          <w:sz w:val="28"/>
          <w:szCs w:val="28"/>
        </w:rPr>
        <w:t>cord with the Applicant’s name i</w:t>
      </w:r>
      <w:r w:rsidR="00E07A0D">
        <w:rPr>
          <w:rFonts w:ascii="Tahoma" w:hAnsi="Tahoma" w:cs="Tahoma"/>
          <w:sz w:val="28"/>
          <w:szCs w:val="28"/>
        </w:rPr>
        <w:t>n the KCSE certificate i.e. Ithibu Andrew M</w:t>
      </w:r>
      <w:r w:rsidR="009D0308">
        <w:rPr>
          <w:rFonts w:ascii="Tahoma" w:hAnsi="Tahoma" w:cs="Tahoma"/>
          <w:sz w:val="28"/>
          <w:szCs w:val="28"/>
        </w:rPr>
        <w:t xml:space="preserve">bugua.  Further, </w:t>
      </w:r>
      <w:r w:rsidR="00E07A0D">
        <w:rPr>
          <w:rFonts w:ascii="Tahoma" w:hAnsi="Tahoma" w:cs="Tahoma"/>
          <w:sz w:val="28"/>
          <w:szCs w:val="28"/>
        </w:rPr>
        <w:t>that although the Applicant’s passport issued on 15</w:t>
      </w:r>
      <w:r w:rsidR="00E07A0D" w:rsidRPr="00E07A0D">
        <w:rPr>
          <w:rFonts w:ascii="Tahoma" w:hAnsi="Tahoma" w:cs="Tahoma"/>
          <w:sz w:val="28"/>
          <w:szCs w:val="28"/>
          <w:vertAlign w:val="superscript"/>
        </w:rPr>
        <w:t>th</w:t>
      </w:r>
      <w:r w:rsidR="00E07A0D">
        <w:rPr>
          <w:rFonts w:ascii="Tahoma" w:hAnsi="Tahoma" w:cs="Tahoma"/>
          <w:sz w:val="28"/>
          <w:szCs w:val="28"/>
        </w:rPr>
        <w:t xml:space="preserve"> April, 2013 shows his name as Audrey Mbugua Ithibu, his national identity card number 23037878 issued on 6</w:t>
      </w:r>
      <w:r w:rsidR="00E07A0D" w:rsidRPr="00E07A0D">
        <w:rPr>
          <w:rFonts w:ascii="Tahoma" w:hAnsi="Tahoma" w:cs="Tahoma"/>
          <w:sz w:val="28"/>
          <w:szCs w:val="28"/>
          <w:vertAlign w:val="superscript"/>
        </w:rPr>
        <w:t>th</w:t>
      </w:r>
      <w:r w:rsidR="00E07A0D">
        <w:rPr>
          <w:rFonts w:ascii="Tahoma" w:hAnsi="Tahoma" w:cs="Tahoma"/>
          <w:sz w:val="28"/>
          <w:szCs w:val="28"/>
        </w:rPr>
        <w:t xml:space="preserve"> February, 2012 shows his name as Mbugua Ithibu.</w:t>
      </w:r>
    </w:p>
    <w:p w:rsidR="00E07A0D" w:rsidRDefault="00E07A0D" w:rsidP="001C7E59">
      <w:pPr>
        <w:spacing w:line="480" w:lineRule="auto"/>
        <w:jc w:val="both"/>
        <w:rPr>
          <w:rFonts w:ascii="Tahoma" w:hAnsi="Tahoma" w:cs="Tahoma"/>
          <w:sz w:val="28"/>
          <w:szCs w:val="28"/>
        </w:rPr>
      </w:pPr>
      <w:r>
        <w:rPr>
          <w:rFonts w:ascii="Tahoma" w:hAnsi="Tahoma" w:cs="Tahoma"/>
          <w:sz w:val="28"/>
          <w:szCs w:val="28"/>
        </w:rPr>
        <w:t xml:space="preserve">At paragraphs 18-23 of his </w:t>
      </w:r>
      <w:r w:rsidR="009D0308">
        <w:rPr>
          <w:rFonts w:ascii="Tahoma" w:hAnsi="Tahoma" w:cs="Tahoma"/>
          <w:sz w:val="28"/>
          <w:szCs w:val="28"/>
        </w:rPr>
        <w:t>affidavit Mr</w:t>
      </w:r>
      <w:r>
        <w:rPr>
          <w:rFonts w:ascii="Tahoma" w:hAnsi="Tahoma" w:cs="Tahoma"/>
          <w:sz w:val="28"/>
          <w:szCs w:val="28"/>
        </w:rPr>
        <w:t xml:space="preserve"> Wasanga avers:</w:t>
      </w:r>
    </w:p>
    <w:p w:rsidR="00E07A0D" w:rsidRPr="00034BFF" w:rsidRDefault="00F40C7D" w:rsidP="00A92219">
      <w:pPr>
        <w:spacing w:line="360" w:lineRule="auto"/>
        <w:ind w:left="1008" w:right="1008" w:hanging="708"/>
        <w:jc w:val="both"/>
        <w:rPr>
          <w:rFonts w:ascii="Tahoma" w:hAnsi="Tahoma" w:cs="Tahoma"/>
          <w:b/>
          <w:sz w:val="24"/>
          <w:szCs w:val="24"/>
        </w:rPr>
      </w:pPr>
      <w:r w:rsidRPr="00034BFF">
        <w:rPr>
          <w:rFonts w:ascii="Tahoma" w:hAnsi="Tahoma" w:cs="Tahoma"/>
          <w:b/>
          <w:sz w:val="24"/>
          <w:szCs w:val="24"/>
        </w:rPr>
        <w:t xml:space="preserve">“18. </w:t>
      </w:r>
      <w:r w:rsidR="00034BFF" w:rsidRPr="00034BFF">
        <w:rPr>
          <w:rFonts w:ascii="Tahoma" w:hAnsi="Tahoma" w:cs="Tahoma"/>
          <w:b/>
          <w:sz w:val="24"/>
          <w:szCs w:val="24"/>
        </w:rPr>
        <w:tab/>
      </w:r>
      <w:r w:rsidRPr="00034BFF">
        <w:rPr>
          <w:rFonts w:ascii="Tahoma" w:hAnsi="Tahoma" w:cs="Tahoma"/>
          <w:b/>
          <w:sz w:val="24"/>
          <w:szCs w:val="24"/>
        </w:rPr>
        <w:t xml:space="preserve"> THAT there is</w:t>
      </w:r>
      <w:r w:rsidR="009D0308">
        <w:rPr>
          <w:rFonts w:ascii="Tahoma" w:hAnsi="Tahoma" w:cs="Tahoma"/>
          <w:b/>
          <w:sz w:val="24"/>
          <w:szCs w:val="24"/>
        </w:rPr>
        <w:t xml:space="preserve"> no requirement in law for the C</w:t>
      </w:r>
      <w:r w:rsidRPr="00034BFF">
        <w:rPr>
          <w:rFonts w:ascii="Tahoma" w:hAnsi="Tahoma" w:cs="Tahoma"/>
          <w:b/>
          <w:sz w:val="24"/>
          <w:szCs w:val="24"/>
        </w:rPr>
        <w:t>ouncil to effect a name change on the Applicant’s or any other person’s ce</w:t>
      </w:r>
      <w:r w:rsidR="009D0308">
        <w:rPr>
          <w:rFonts w:ascii="Tahoma" w:hAnsi="Tahoma" w:cs="Tahoma"/>
          <w:b/>
          <w:sz w:val="24"/>
          <w:szCs w:val="24"/>
        </w:rPr>
        <w:t>rtificate and in any event the Council does not effect name</w:t>
      </w:r>
      <w:r w:rsidRPr="00034BFF">
        <w:rPr>
          <w:rFonts w:ascii="Tahoma" w:hAnsi="Tahoma" w:cs="Tahoma"/>
          <w:b/>
          <w:sz w:val="24"/>
          <w:szCs w:val="24"/>
        </w:rPr>
        <w:t xml:space="preserve"> changes on certificates that have already been issued as doing so may encourage creation </w:t>
      </w:r>
      <w:r w:rsidR="00034BFF">
        <w:rPr>
          <w:rFonts w:ascii="Tahoma" w:hAnsi="Tahoma" w:cs="Tahoma"/>
          <w:b/>
          <w:sz w:val="24"/>
          <w:szCs w:val="24"/>
        </w:rPr>
        <w:t>o</w:t>
      </w:r>
      <w:r w:rsidRPr="00034BFF">
        <w:rPr>
          <w:rFonts w:ascii="Tahoma" w:hAnsi="Tahoma" w:cs="Tahoma"/>
          <w:b/>
          <w:sz w:val="24"/>
          <w:szCs w:val="24"/>
        </w:rPr>
        <w:t>f fraudulent certificates.</w:t>
      </w:r>
    </w:p>
    <w:p w:rsidR="00F40C7D" w:rsidRPr="00034BFF" w:rsidRDefault="009D0308" w:rsidP="00A92219">
      <w:pPr>
        <w:spacing w:line="360" w:lineRule="auto"/>
        <w:ind w:left="1008" w:right="1008" w:hanging="705"/>
        <w:jc w:val="both"/>
        <w:rPr>
          <w:rFonts w:ascii="Tahoma" w:hAnsi="Tahoma" w:cs="Tahoma"/>
          <w:b/>
          <w:sz w:val="24"/>
          <w:szCs w:val="24"/>
        </w:rPr>
      </w:pPr>
      <w:r>
        <w:rPr>
          <w:rFonts w:ascii="Tahoma" w:hAnsi="Tahoma" w:cs="Tahoma"/>
          <w:b/>
          <w:sz w:val="24"/>
          <w:szCs w:val="24"/>
        </w:rPr>
        <w:t>19.</w:t>
      </w:r>
      <w:r>
        <w:rPr>
          <w:rFonts w:ascii="Tahoma" w:hAnsi="Tahoma" w:cs="Tahoma"/>
          <w:b/>
          <w:sz w:val="24"/>
          <w:szCs w:val="24"/>
        </w:rPr>
        <w:tab/>
        <w:t>THAT it is clear from the Applicant’s National I</w:t>
      </w:r>
      <w:r w:rsidR="00F40C7D" w:rsidRPr="00034BFF">
        <w:rPr>
          <w:rFonts w:ascii="Tahoma" w:hAnsi="Tahoma" w:cs="Tahoma"/>
          <w:b/>
          <w:sz w:val="24"/>
          <w:szCs w:val="24"/>
        </w:rPr>
        <w:t>dent</w:t>
      </w:r>
      <w:r>
        <w:rPr>
          <w:rFonts w:ascii="Tahoma" w:hAnsi="Tahoma" w:cs="Tahoma"/>
          <w:b/>
          <w:sz w:val="24"/>
          <w:szCs w:val="24"/>
        </w:rPr>
        <w:t>ity Card and Passport that the A</w:t>
      </w:r>
      <w:r w:rsidR="00F40C7D" w:rsidRPr="00034BFF">
        <w:rPr>
          <w:rFonts w:ascii="Tahoma" w:hAnsi="Tahoma" w:cs="Tahoma"/>
          <w:b/>
          <w:sz w:val="24"/>
          <w:szCs w:val="24"/>
        </w:rPr>
        <w:t>pplicant is a male and not a female.</w:t>
      </w:r>
    </w:p>
    <w:p w:rsidR="00F40C7D" w:rsidRPr="00034BFF" w:rsidRDefault="00F40C7D" w:rsidP="00A92219">
      <w:pPr>
        <w:spacing w:line="360" w:lineRule="auto"/>
        <w:ind w:left="1008" w:right="1008" w:hanging="705"/>
        <w:jc w:val="both"/>
        <w:rPr>
          <w:rFonts w:ascii="Tahoma" w:hAnsi="Tahoma" w:cs="Tahoma"/>
          <w:b/>
          <w:sz w:val="24"/>
          <w:szCs w:val="24"/>
        </w:rPr>
      </w:pPr>
      <w:r w:rsidRPr="00034BFF">
        <w:rPr>
          <w:rFonts w:ascii="Tahoma" w:hAnsi="Tahoma" w:cs="Tahoma"/>
          <w:b/>
          <w:sz w:val="24"/>
          <w:szCs w:val="24"/>
        </w:rPr>
        <w:t>20.</w:t>
      </w:r>
      <w:r w:rsidRPr="00034BFF">
        <w:rPr>
          <w:rFonts w:ascii="Tahoma" w:hAnsi="Tahoma" w:cs="Tahoma"/>
          <w:b/>
          <w:sz w:val="24"/>
          <w:szCs w:val="24"/>
        </w:rPr>
        <w:tab/>
        <w:t>THAT the Co</w:t>
      </w:r>
      <w:r w:rsidR="009D0308">
        <w:rPr>
          <w:rFonts w:ascii="Tahoma" w:hAnsi="Tahoma" w:cs="Tahoma"/>
          <w:b/>
          <w:sz w:val="24"/>
          <w:szCs w:val="24"/>
        </w:rPr>
        <w:t>uncil does not, as indeed many</w:t>
      </w:r>
      <w:r w:rsidRPr="00034BFF">
        <w:rPr>
          <w:rFonts w:ascii="Tahoma" w:hAnsi="Tahoma" w:cs="Tahoma"/>
          <w:b/>
          <w:sz w:val="24"/>
          <w:szCs w:val="24"/>
        </w:rPr>
        <w:t xml:space="preserve"> other examination bodies worldwide as a matter of policy effect name changes on certificates that it issues nor does it issue duplicates of the certificates in a bid to ensure that there are no free/idle certificates in circulation that may be used for fraudulent activities.</w:t>
      </w:r>
    </w:p>
    <w:p w:rsidR="00F40C7D" w:rsidRPr="00034BFF" w:rsidRDefault="00F40C7D" w:rsidP="00A92219">
      <w:pPr>
        <w:spacing w:line="360" w:lineRule="auto"/>
        <w:ind w:left="1008" w:right="1008" w:hanging="705"/>
        <w:jc w:val="both"/>
        <w:rPr>
          <w:rFonts w:ascii="Tahoma" w:hAnsi="Tahoma" w:cs="Tahoma"/>
          <w:b/>
          <w:sz w:val="24"/>
          <w:szCs w:val="24"/>
        </w:rPr>
      </w:pPr>
      <w:r w:rsidRPr="00034BFF">
        <w:rPr>
          <w:rFonts w:ascii="Tahoma" w:hAnsi="Tahoma" w:cs="Tahoma"/>
          <w:b/>
          <w:sz w:val="24"/>
          <w:szCs w:val="24"/>
        </w:rPr>
        <w:lastRenderedPageBreak/>
        <w:t>21.</w:t>
      </w:r>
      <w:r w:rsidRPr="00034BFF">
        <w:rPr>
          <w:rFonts w:ascii="Tahoma" w:hAnsi="Tahoma" w:cs="Tahoma"/>
          <w:b/>
          <w:sz w:val="24"/>
          <w:szCs w:val="24"/>
        </w:rPr>
        <w:tab/>
        <w:t>THAT there is also the danger that if the Council allowed former candidates to effect changes to thei</w:t>
      </w:r>
      <w:r w:rsidR="009D0308">
        <w:rPr>
          <w:rFonts w:ascii="Tahoma" w:hAnsi="Tahoma" w:cs="Tahoma"/>
          <w:b/>
          <w:sz w:val="24"/>
          <w:szCs w:val="24"/>
        </w:rPr>
        <w:t>r records; it could become nigh</w:t>
      </w:r>
      <w:r w:rsidRPr="00034BFF">
        <w:rPr>
          <w:rFonts w:ascii="Tahoma" w:hAnsi="Tahoma" w:cs="Tahoma"/>
          <w:b/>
          <w:sz w:val="24"/>
          <w:szCs w:val="24"/>
        </w:rPr>
        <w:t xml:space="preserve"> impossible to authenticate certificates produced to potential employers or educational institutions and o</w:t>
      </w:r>
      <w:r w:rsidR="009D0308">
        <w:rPr>
          <w:rFonts w:ascii="Tahoma" w:hAnsi="Tahoma" w:cs="Tahoma"/>
          <w:b/>
          <w:sz w:val="24"/>
          <w:szCs w:val="24"/>
        </w:rPr>
        <w:t>ther interested parties as the C</w:t>
      </w:r>
      <w:r w:rsidRPr="00034BFF">
        <w:rPr>
          <w:rFonts w:ascii="Tahoma" w:hAnsi="Tahoma" w:cs="Tahoma"/>
          <w:b/>
          <w:sz w:val="24"/>
          <w:szCs w:val="24"/>
        </w:rPr>
        <w:t>ouncil only authenticates such certificates against records as submitted by candidates at the time they registered for examination</w:t>
      </w:r>
      <w:r w:rsidR="009D0308">
        <w:rPr>
          <w:rFonts w:ascii="Tahoma" w:hAnsi="Tahoma" w:cs="Tahoma"/>
          <w:b/>
          <w:sz w:val="24"/>
          <w:szCs w:val="24"/>
        </w:rPr>
        <w:t>s</w:t>
      </w:r>
      <w:r w:rsidRPr="00034BFF">
        <w:rPr>
          <w:rFonts w:ascii="Tahoma" w:hAnsi="Tahoma" w:cs="Tahoma"/>
          <w:b/>
          <w:sz w:val="24"/>
          <w:szCs w:val="24"/>
        </w:rPr>
        <w:t>.</w:t>
      </w:r>
    </w:p>
    <w:p w:rsidR="00F40C7D" w:rsidRPr="00034BFF" w:rsidRDefault="009D0308" w:rsidP="00A92219">
      <w:pPr>
        <w:spacing w:line="360" w:lineRule="auto"/>
        <w:ind w:left="1008" w:right="1008" w:hanging="705"/>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t>THAT the C</w:t>
      </w:r>
      <w:r w:rsidR="00F40C7D" w:rsidRPr="00034BFF">
        <w:rPr>
          <w:rFonts w:ascii="Tahoma" w:hAnsi="Tahoma" w:cs="Tahoma"/>
          <w:b/>
          <w:sz w:val="24"/>
          <w:szCs w:val="24"/>
        </w:rPr>
        <w:t xml:space="preserve">ouncil has records in the millions for candidates dating </w:t>
      </w:r>
      <w:r w:rsidR="00034BFF" w:rsidRPr="00034BFF">
        <w:rPr>
          <w:rFonts w:ascii="Tahoma" w:hAnsi="Tahoma" w:cs="Tahoma"/>
          <w:b/>
          <w:sz w:val="24"/>
          <w:szCs w:val="24"/>
        </w:rPr>
        <w:t>as fa</w:t>
      </w:r>
      <w:r w:rsidR="00F40C7D" w:rsidRPr="00034BFF">
        <w:rPr>
          <w:rFonts w:ascii="Tahoma" w:hAnsi="Tahoma" w:cs="Tahoma"/>
          <w:b/>
          <w:sz w:val="24"/>
          <w:szCs w:val="24"/>
        </w:rPr>
        <w:t>r back as 1929 and entertaining the Applicant’s prayer may encourage other candidates to make similar requests.</w:t>
      </w:r>
    </w:p>
    <w:p w:rsidR="00F40C7D" w:rsidRPr="00034BFF" w:rsidRDefault="00172C52" w:rsidP="00A92219">
      <w:pPr>
        <w:spacing w:line="360" w:lineRule="auto"/>
        <w:ind w:left="1008" w:right="1008" w:hanging="705"/>
        <w:jc w:val="both"/>
        <w:rPr>
          <w:rFonts w:ascii="Tahoma" w:hAnsi="Tahoma" w:cs="Tahoma"/>
          <w:b/>
          <w:sz w:val="24"/>
          <w:szCs w:val="24"/>
        </w:rPr>
      </w:pPr>
      <w:r>
        <w:rPr>
          <w:rFonts w:ascii="Tahoma" w:hAnsi="Tahoma" w:cs="Tahoma"/>
          <w:b/>
          <w:sz w:val="24"/>
          <w:szCs w:val="24"/>
        </w:rPr>
        <w:t xml:space="preserve">23. </w:t>
      </w:r>
      <w:r>
        <w:rPr>
          <w:rFonts w:ascii="Tahoma" w:hAnsi="Tahoma" w:cs="Tahoma"/>
          <w:b/>
          <w:sz w:val="24"/>
          <w:szCs w:val="24"/>
        </w:rPr>
        <w:tab/>
        <w:t>THAT the C</w:t>
      </w:r>
      <w:r w:rsidR="00F40C7D" w:rsidRPr="00034BFF">
        <w:rPr>
          <w:rFonts w:ascii="Tahoma" w:hAnsi="Tahoma" w:cs="Tahoma"/>
          <w:b/>
          <w:sz w:val="24"/>
          <w:szCs w:val="24"/>
        </w:rPr>
        <w:t>ouncil is funded by public resources and it does not have the resources or manpower to undertake an exercise of this nature.”</w:t>
      </w:r>
    </w:p>
    <w:p w:rsidR="00F40C7D" w:rsidRDefault="001325BD" w:rsidP="001C7E59">
      <w:pPr>
        <w:spacing w:line="480" w:lineRule="auto"/>
        <w:jc w:val="both"/>
        <w:rPr>
          <w:rFonts w:ascii="Tahoma" w:hAnsi="Tahoma" w:cs="Tahoma"/>
          <w:sz w:val="28"/>
          <w:szCs w:val="28"/>
        </w:rPr>
      </w:pPr>
      <w:r>
        <w:rPr>
          <w:rFonts w:ascii="Tahoma" w:hAnsi="Tahoma" w:cs="Tahoma"/>
          <w:sz w:val="28"/>
          <w:szCs w:val="28"/>
        </w:rPr>
        <w:t>KNEC finally asserts</w:t>
      </w:r>
      <w:r w:rsidR="00F40C7D">
        <w:rPr>
          <w:rFonts w:ascii="Tahoma" w:hAnsi="Tahoma" w:cs="Tahoma"/>
          <w:sz w:val="28"/>
          <w:szCs w:val="28"/>
        </w:rPr>
        <w:t xml:space="preserve"> that it is up</w:t>
      </w:r>
      <w:r w:rsidR="00172C52">
        <w:rPr>
          <w:rFonts w:ascii="Tahoma" w:hAnsi="Tahoma" w:cs="Tahoma"/>
          <w:sz w:val="28"/>
          <w:szCs w:val="28"/>
        </w:rPr>
        <w:t xml:space="preserve"> </w:t>
      </w:r>
      <w:r w:rsidR="00F40C7D">
        <w:rPr>
          <w:rFonts w:ascii="Tahoma" w:hAnsi="Tahoma" w:cs="Tahoma"/>
          <w:sz w:val="28"/>
          <w:szCs w:val="28"/>
        </w:rPr>
        <w:t>to the Applicant to prove to potential employers that he is the Ithibu Andrew Mbugua named in the certificates.</w:t>
      </w:r>
    </w:p>
    <w:p w:rsidR="00F40C7D" w:rsidRDefault="00F40C7D" w:rsidP="001C7E59">
      <w:pPr>
        <w:spacing w:line="480" w:lineRule="auto"/>
        <w:jc w:val="both"/>
        <w:rPr>
          <w:rFonts w:ascii="Tahoma" w:hAnsi="Tahoma" w:cs="Tahoma"/>
          <w:sz w:val="28"/>
          <w:szCs w:val="28"/>
        </w:rPr>
      </w:pPr>
      <w:r>
        <w:rPr>
          <w:rFonts w:ascii="Tahoma" w:hAnsi="Tahoma" w:cs="Tahoma"/>
          <w:sz w:val="28"/>
          <w:szCs w:val="28"/>
        </w:rPr>
        <w:t>The Attorney General opposed the application through grounds of opposition dated 30</w:t>
      </w:r>
      <w:r w:rsidRPr="00F40C7D">
        <w:rPr>
          <w:rFonts w:ascii="Tahoma" w:hAnsi="Tahoma" w:cs="Tahoma"/>
          <w:sz w:val="28"/>
          <w:szCs w:val="28"/>
          <w:vertAlign w:val="superscript"/>
        </w:rPr>
        <w:t>th</w:t>
      </w:r>
      <w:r>
        <w:rPr>
          <w:rFonts w:ascii="Tahoma" w:hAnsi="Tahoma" w:cs="Tahoma"/>
          <w:sz w:val="28"/>
          <w:szCs w:val="28"/>
        </w:rPr>
        <w:t xml:space="preserve"> July, 2013, as reproduced hereunder:</w:t>
      </w:r>
    </w:p>
    <w:p w:rsidR="00F40C7D" w:rsidRPr="00034BFF" w:rsidRDefault="00F40C7D" w:rsidP="00026279">
      <w:pPr>
        <w:spacing w:line="360" w:lineRule="auto"/>
        <w:ind w:left="1714" w:right="1008" w:hanging="706"/>
        <w:jc w:val="both"/>
        <w:rPr>
          <w:rFonts w:ascii="Tahoma" w:hAnsi="Tahoma" w:cs="Tahoma"/>
          <w:b/>
          <w:sz w:val="24"/>
          <w:szCs w:val="24"/>
        </w:rPr>
      </w:pPr>
      <w:r w:rsidRPr="00034BFF">
        <w:rPr>
          <w:rFonts w:ascii="Tahoma" w:hAnsi="Tahoma" w:cs="Tahoma"/>
          <w:b/>
          <w:sz w:val="24"/>
          <w:szCs w:val="24"/>
        </w:rPr>
        <w:t>“1.</w:t>
      </w:r>
      <w:r w:rsidRPr="00034BFF">
        <w:rPr>
          <w:rFonts w:ascii="Tahoma" w:hAnsi="Tahoma" w:cs="Tahoma"/>
          <w:b/>
          <w:sz w:val="24"/>
          <w:szCs w:val="24"/>
        </w:rPr>
        <w:tab/>
      </w:r>
      <w:r w:rsidR="00172C52">
        <w:rPr>
          <w:rFonts w:ascii="Tahoma" w:hAnsi="Tahoma" w:cs="Tahoma"/>
          <w:b/>
          <w:sz w:val="24"/>
          <w:szCs w:val="24"/>
        </w:rPr>
        <w:t>THAT the ex</w:t>
      </w:r>
      <w:r w:rsidRPr="00034BFF">
        <w:rPr>
          <w:rFonts w:ascii="Tahoma" w:hAnsi="Tahoma" w:cs="Tahoma"/>
          <w:b/>
          <w:sz w:val="24"/>
          <w:szCs w:val="24"/>
        </w:rPr>
        <w:t>parte applicant’s application dated 10</w:t>
      </w:r>
      <w:r w:rsidRPr="00034BFF">
        <w:rPr>
          <w:rFonts w:ascii="Tahoma" w:hAnsi="Tahoma" w:cs="Tahoma"/>
          <w:b/>
          <w:sz w:val="24"/>
          <w:szCs w:val="24"/>
          <w:vertAlign w:val="superscript"/>
        </w:rPr>
        <w:t>th</w:t>
      </w:r>
      <w:r w:rsidR="00731846">
        <w:rPr>
          <w:rFonts w:ascii="Tahoma" w:hAnsi="Tahoma" w:cs="Tahoma"/>
          <w:b/>
          <w:sz w:val="24"/>
          <w:szCs w:val="24"/>
        </w:rPr>
        <w:t xml:space="preserve"> M</w:t>
      </w:r>
      <w:r w:rsidRPr="00034BFF">
        <w:rPr>
          <w:rFonts w:ascii="Tahoma" w:hAnsi="Tahoma" w:cs="Tahoma"/>
          <w:b/>
          <w:sz w:val="24"/>
          <w:szCs w:val="24"/>
        </w:rPr>
        <w:t>ay, 2013 is bad in law, incompetent, without merit and a gross abuse of the court’s process.</w:t>
      </w:r>
    </w:p>
    <w:p w:rsidR="00F40C7D" w:rsidRPr="00034BFF" w:rsidRDefault="00F40C7D" w:rsidP="00026279">
      <w:pPr>
        <w:spacing w:line="360" w:lineRule="auto"/>
        <w:ind w:left="1714" w:right="1008" w:hanging="706"/>
        <w:jc w:val="both"/>
        <w:rPr>
          <w:rFonts w:ascii="Tahoma" w:hAnsi="Tahoma" w:cs="Tahoma"/>
          <w:b/>
          <w:sz w:val="24"/>
          <w:szCs w:val="24"/>
        </w:rPr>
      </w:pPr>
      <w:r w:rsidRPr="00034BFF">
        <w:rPr>
          <w:rFonts w:ascii="Tahoma" w:hAnsi="Tahoma" w:cs="Tahoma"/>
          <w:b/>
          <w:sz w:val="24"/>
          <w:szCs w:val="24"/>
        </w:rPr>
        <w:t>2.</w:t>
      </w:r>
      <w:r w:rsidRPr="00034BFF">
        <w:rPr>
          <w:rFonts w:ascii="Tahoma" w:hAnsi="Tahoma" w:cs="Tahoma"/>
          <w:b/>
          <w:sz w:val="24"/>
          <w:szCs w:val="24"/>
        </w:rPr>
        <w:tab/>
        <w:t xml:space="preserve">THAT the exparte </w:t>
      </w:r>
      <w:r w:rsidR="00556498" w:rsidRPr="00034BFF">
        <w:rPr>
          <w:rFonts w:ascii="Tahoma" w:hAnsi="Tahoma" w:cs="Tahoma"/>
          <w:b/>
          <w:sz w:val="24"/>
          <w:szCs w:val="24"/>
        </w:rPr>
        <w:t>applicant</w:t>
      </w:r>
      <w:r w:rsidRPr="00034BFF">
        <w:rPr>
          <w:rFonts w:ascii="Tahoma" w:hAnsi="Tahoma" w:cs="Tahoma"/>
          <w:b/>
          <w:sz w:val="24"/>
          <w:szCs w:val="24"/>
        </w:rPr>
        <w:t xml:space="preserve"> has not demonstrated any case against the 2</w:t>
      </w:r>
      <w:r w:rsidRPr="00034BFF">
        <w:rPr>
          <w:rFonts w:ascii="Tahoma" w:hAnsi="Tahoma" w:cs="Tahoma"/>
          <w:b/>
          <w:sz w:val="24"/>
          <w:szCs w:val="24"/>
          <w:vertAlign w:val="superscript"/>
        </w:rPr>
        <w:t>nd</w:t>
      </w:r>
      <w:r w:rsidRPr="00034BFF">
        <w:rPr>
          <w:rFonts w:ascii="Tahoma" w:hAnsi="Tahoma" w:cs="Tahoma"/>
          <w:b/>
          <w:sz w:val="24"/>
          <w:szCs w:val="24"/>
        </w:rPr>
        <w:t xml:space="preserve"> Respondent in particular and there is no prima facie case to warrant the </w:t>
      </w:r>
      <w:r w:rsidRPr="00034BFF">
        <w:rPr>
          <w:rFonts w:ascii="Tahoma" w:hAnsi="Tahoma" w:cs="Tahoma"/>
          <w:b/>
          <w:sz w:val="24"/>
          <w:szCs w:val="24"/>
        </w:rPr>
        <w:lastRenderedPageBreak/>
        <w:t>issuance of the Judicial Review remedies in his favour.</w:t>
      </w:r>
    </w:p>
    <w:p w:rsidR="00556498" w:rsidRPr="00034BFF" w:rsidRDefault="00556498" w:rsidP="00026279">
      <w:pPr>
        <w:spacing w:line="360" w:lineRule="auto"/>
        <w:ind w:left="1714" w:right="1008" w:hanging="706"/>
        <w:jc w:val="both"/>
        <w:rPr>
          <w:rFonts w:ascii="Tahoma" w:hAnsi="Tahoma" w:cs="Tahoma"/>
          <w:b/>
          <w:sz w:val="24"/>
          <w:szCs w:val="24"/>
        </w:rPr>
      </w:pPr>
      <w:r w:rsidRPr="00034BFF">
        <w:rPr>
          <w:rFonts w:ascii="Tahoma" w:hAnsi="Tahoma" w:cs="Tahoma"/>
          <w:b/>
          <w:sz w:val="24"/>
          <w:szCs w:val="24"/>
        </w:rPr>
        <w:t>3.</w:t>
      </w:r>
      <w:r w:rsidRPr="00034BFF">
        <w:rPr>
          <w:rFonts w:ascii="Tahoma" w:hAnsi="Tahoma" w:cs="Tahoma"/>
          <w:b/>
          <w:sz w:val="24"/>
          <w:szCs w:val="24"/>
        </w:rPr>
        <w:tab/>
      </w:r>
      <w:r w:rsidR="0010238E" w:rsidRPr="00034BFF">
        <w:rPr>
          <w:rFonts w:ascii="Tahoma" w:hAnsi="Tahoma" w:cs="Tahoma"/>
          <w:b/>
          <w:sz w:val="24"/>
          <w:szCs w:val="24"/>
        </w:rPr>
        <w:t>THAT Judicial Review remedies are public in nature and cannot be issued to enforce private law rights.</w:t>
      </w:r>
    </w:p>
    <w:p w:rsidR="0010238E" w:rsidRPr="00034BFF" w:rsidRDefault="0010238E" w:rsidP="00026279">
      <w:pPr>
        <w:spacing w:line="360" w:lineRule="auto"/>
        <w:ind w:left="1714" w:right="1008" w:hanging="706"/>
        <w:jc w:val="both"/>
        <w:rPr>
          <w:rFonts w:ascii="Tahoma" w:hAnsi="Tahoma" w:cs="Tahoma"/>
          <w:b/>
          <w:sz w:val="24"/>
          <w:szCs w:val="24"/>
        </w:rPr>
      </w:pPr>
      <w:r w:rsidRPr="00034BFF">
        <w:rPr>
          <w:rFonts w:ascii="Tahoma" w:hAnsi="Tahoma" w:cs="Tahoma"/>
          <w:b/>
          <w:sz w:val="24"/>
          <w:szCs w:val="24"/>
        </w:rPr>
        <w:t>4.</w:t>
      </w:r>
      <w:r w:rsidRPr="00034BFF">
        <w:rPr>
          <w:rFonts w:ascii="Tahoma" w:hAnsi="Tahoma" w:cs="Tahoma"/>
          <w:b/>
          <w:sz w:val="24"/>
          <w:szCs w:val="24"/>
        </w:rPr>
        <w:tab/>
        <w:t xml:space="preserve">THAT </w:t>
      </w:r>
      <w:r w:rsidR="00172C52">
        <w:rPr>
          <w:rFonts w:ascii="Tahoma" w:hAnsi="Tahoma" w:cs="Tahoma"/>
          <w:b/>
          <w:sz w:val="24"/>
          <w:szCs w:val="24"/>
        </w:rPr>
        <w:t>J</w:t>
      </w:r>
      <w:r w:rsidR="00034BFF" w:rsidRPr="00034BFF">
        <w:rPr>
          <w:rFonts w:ascii="Tahoma" w:hAnsi="Tahoma" w:cs="Tahoma"/>
          <w:b/>
          <w:sz w:val="24"/>
          <w:szCs w:val="24"/>
        </w:rPr>
        <w:t xml:space="preserve">udicial </w:t>
      </w:r>
      <w:r w:rsidRPr="00034BFF">
        <w:rPr>
          <w:rFonts w:ascii="Tahoma" w:hAnsi="Tahoma" w:cs="Tahoma"/>
          <w:b/>
          <w:sz w:val="24"/>
          <w:szCs w:val="24"/>
        </w:rPr>
        <w:t>Review is only concerned with the decision making process and procedure but not on the merits of the decision.”</w:t>
      </w:r>
    </w:p>
    <w:p w:rsidR="00D24A40" w:rsidRDefault="0010238E" w:rsidP="001C7E59">
      <w:pPr>
        <w:spacing w:line="480" w:lineRule="auto"/>
        <w:jc w:val="both"/>
        <w:rPr>
          <w:rFonts w:ascii="Tahoma" w:hAnsi="Tahoma" w:cs="Tahoma"/>
          <w:sz w:val="28"/>
          <w:szCs w:val="28"/>
        </w:rPr>
      </w:pPr>
      <w:r>
        <w:rPr>
          <w:rFonts w:ascii="Tahoma" w:hAnsi="Tahoma" w:cs="Tahoma"/>
          <w:sz w:val="28"/>
          <w:szCs w:val="28"/>
        </w:rPr>
        <w:t>In response to the respondents’ papers, the Applicant swore a further verifying affidavit on 20</w:t>
      </w:r>
      <w:r w:rsidRPr="0010238E">
        <w:rPr>
          <w:rFonts w:ascii="Tahoma" w:hAnsi="Tahoma" w:cs="Tahoma"/>
          <w:sz w:val="28"/>
          <w:szCs w:val="28"/>
          <w:vertAlign w:val="superscript"/>
        </w:rPr>
        <w:t>th</w:t>
      </w:r>
      <w:r>
        <w:rPr>
          <w:rFonts w:ascii="Tahoma" w:hAnsi="Tahoma" w:cs="Tahoma"/>
          <w:sz w:val="28"/>
          <w:szCs w:val="28"/>
        </w:rPr>
        <w:t xml:space="preserve"> August, 2013.  Through the said affidavit the Applicant averred that G.I.D. is classified under mental health disorders a</w:t>
      </w:r>
      <w:r w:rsidR="00034BFF">
        <w:rPr>
          <w:rFonts w:ascii="Tahoma" w:hAnsi="Tahoma" w:cs="Tahoma"/>
          <w:sz w:val="28"/>
          <w:szCs w:val="28"/>
        </w:rPr>
        <w:t>nd like any other medical condi</w:t>
      </w:r>
      <w:r>
        <w:rPr>
          <w:rFonts w:ascii="Tahoma" w:hAnsi="Tahoma" w:cs="Tahoma"/>
          <w:sz w:val="28"/>
          <w:szCs w:val="28"/>
        </w:rPr>
        <w:t>tion the same is subject t</w:t>
      </w:r>
      <w:r w:rsidR="004B54D6">
        <w:rPr>
          <w:rFonts w:ascii="Tahoma" w:hAnsi="Tahoma" w:cs="Tahoma"/>
          <w:sz w:val="28"/>
          <w:szCs w:val="28"/>
        </w:rPr>
        <w:t xml:space="preserve">o medical treatment </w:t>
      </w:r>
      <w:r>
        <w:rPr>
          <w:rFonts w:ascii="Tahoma" w:hAnsi="Tahoma" w:cs="Tahoma"/>
          <w:sz w:val="28"/>
          <w:szCs w:val="28"/>
        </w:rPr>
        <w:t>whi</w:t>
      </w:r>
      <w:r w:rsidR="004B54D6">
        <w:rPr>
          <w:rFonts w:ascii="Tahoma" w:hAnsi="Tahoma" w:cs="Tahoma"/>
          <w:sz w:val="28"/>
          <w:szCs w:val="28"/>
        </w:rPr>
        <w:t xml:space="preserve">ch </w:t>
      </w:r>
      <w:r w:rsidR="00172C52">
        <w:rPr>
          <w:rFonts w:ascii="Tahoma" w:hAnsi="Tahoma" w:cs="Tahoma"/>
          <w:sz w:val="28"/>
          <w:szCs w:val="28"/>
        </w:rPr>
        <w:t xml:space="preserve">he is currently undergoing.  </w:t>
      </w:r>
      <w:r>
        <w:rPr>
          <w:rFonts w:ascii="Tahoma" w:hAnsi="Tahoma" w:cs="Tahoma"/>
          <w:sz w:val="28"/>
          <w:szCs w:val="28"/>
        </w:rPr>
        <w:t>In support of this statement he annexed a clinic attendance card from Kenyatta National Hospi</w:t>
      </w:r>
      <w:r w:rsidR="00172C52">
        <w:rPr>
          <w:rFonts w:ascii="Tahoma" w:hAnsi="Tahoma" w:cs="Tahoma"/>
          <w:sz w:val="28"/>
          <w:szCs w:val="28"/>
        </w:rPr>
        <w:t xml:space="preserve">tal.  </w:t>
      </w:r>
    </w:p>
    <w:p w:rsidR="0010238E" w:rsidRDefault="00172C52" w:rsidP="001C7E59">
      <w:pPr>
        <w:spacing w:line="480" w:lineRule="auto"/>
        <w:jc w:val="both"/>
        <w:rPr>
          <w:rFonts w:ascii="Tahoma" w:hAnsi="Tahoma" w:cs="Tahoma"/>
          <w:sz w:val="28"/>
          <w:szCs w:val="28"/>
        </w:rPr>
      </w:pPr>
      <w:r>
        <w:rPr>
          <w:rFonts w:ascii="Tahoma" w:hAnsi="Tahoma" w:cs="Tahoma"/>
          <w:sz w:val="28"/>
          <w:szCs w:val="28"/>
        </w:rPr>
        <w:t>The Applicant averred that the H</w:t>
      </w:r>
      <w:r w:rsidR="0010238E">
        <w:rPr>
          <w:rFonts w:ascii="Tahoma" w:hAnsi="Tahoma" w:cs="Tahoma"/>
          <w:sz w:val="28"/>
          <w:szCs w:val="28"/>
        </w:rPr>
        <w:t>igh</w:t>
      </w:r>
      <w:r>
        <w:rPr>
          <w:rFonts w:ascii="Tahoma" w:hAnsi="Tahoma" w:cs="Tahoma"/>
          <w:sz w:val="28"/>
          <w:szCs w:val="28"/>
        </w:rPr>
        <w:t>er Education Loan Board (HELB</w:t>
      </w:r>
      <w:r w:rsidR="0010238E">
        <w:rPr>
          <w:rFonts w:ascii="Tahoma" w:hAnsi="Tahoma" w:cs="Tahoma"/>
          <w:sz w:val="28"/>
          <w:szCs w:val="28"/>
        </w:rPr>
        <w:t>) and the Departme</w:t>
      </w:r>
      <w:r>
        <w:rPr>
          <w:rFonts w:ascii="Tahoma" w:hAnsi="Tahoma" w:cs="Tahoma"/>
          <w:sz w:val="28"/>
          <w:szCs w:val="28"/>
        </w:rPr>
        <w:t xml:space="preserve">nt of Immigration had accepted </w:t>
      </w:r>
      <w:r w:rsidR="0010238E">
        <w:rPr>
          <w:rFonts w:ascii="Tahoma" w:hAnsi="Tahoma" w:cs="Tahoma"/>
          <w:sz w:val="28"/>
          <w:szCs w:val="28"/>
        </w:rPr>
        <w:t>his medical condition and reg</w:t>
      </w:r>
      <w:r>
        <w:rPr>
          <w:rFonts w:ascii="Tahoma" w:hAnsi="Tahoma" w:cs="Tahoma"/>
          <w:sz w:val="28"/>
          <w:szCs w:val="28"/>
        </w:rPr>
        <w:t>arded him as Audrey Mbugua Ithibu.  He exhibited copies</w:t>
      </w:r>
      <w:r w:rsidR="0010238E">
        <w:rPr>
          <w:rFonts w:ascii="Tahoma" w:hAnsi="Tahoma" w:cs="Tahoma"/>
          <w:sz w:val="28"/>
          <w:szCs w:val="28"/>
        </w:rPr>
        <w:t xml:space="preserve"> of</w:t>
      </w:r>
      <w:r>
        <w:rPr>
          <w:rFonts w:ascii="Tahoma" w:hAnsi="Tahoma" w:cs="Tahoma"/>
          <w:sz w:val="28"/>
          <w:szCs w:val="28"/>
        </w:rPr>
        <w:t xml:space="preserve"> an ATM and a passport from HELB</w:t>
      </w:r>
      <w:r w:rsidR="0010238E">
        <w:rPr>
          <w:rFonts w:ascii="Tahoma" w:hAnsi="Tahoma" w:cs="Tahoma"/>
          <w:sz w:val="28"/>
          <w:szCs w:val="28"/>
        </w:rPr>
        <w:t xml:space="preserve"> and the Immigration Department respectiv</w:t>
      </w:r>
      <w:r w:rsidR="00C11E2A">
        <w:rPr>
          <w:rFonts w:ascii="Tahoma" w:hAnsi="Tahoma" w:cs="Tahoma"/>
          <w:sz w:val="28"/>
          <w:szCs w:val="28"/>
        </w:rPr>
        <w:t>ely in support of his</w:t>
      </w:r>
      <w:r>
        <w:rPr>
          <w:rFonts w:ascii="Tahoma" w:hAnsi="Tahoma" w:cs="Tahoma"/>
          <w:sz w:val="28"/>
          <w:szCs w:val="28"/>
        </w:rPr>
        <w:t xml:space="preserve"> averment.  O</w:t>
      </w:r>
      <w:r w:rsidR="0010238E">
        <w:rPr>
          <w:rFonts w:ascii="Tahoma" w:hAnsi="Tahoma" w:cs="Tahoma"/>
          <w:sz w:val="28"/>
          <w:szCs w:val="28"/>
        </w:rPr>
        <w:t>n KNEC’s</w:t>
      </w:r>
      <w:r w:rsidR="004B54D6">
        <w:rPr>
          <w:rFonts w:ascii="Tahoma" w:hAnsi="Tahoma" w:cs="Tahoma"/>
          <w:sz w:val="28"/>
          <w:szCs w:val="28"/>
        </w:rPr>
        <w:t xml:space="preserve"> claim that the deed poll </w:t>
      </w:r>
      <w:r>
        <w:rPr>
          <w:rFonts w:ascii="Tahoma" w:hAnsi="Tahoma" w:cs="Tahoma"/>
          <w:sz w:val="28"/>
          <w:szCs w:val="28"/>
        </w:rPr>
        <w:t>show</w:t>
      </w:r>
      <w:r w:rsidR="00D24A40">
        <w:rPr>
          <w:rFonts w:ascii="Tahoma" w:hAnsi="Tahoma" w:cs="Tahoma"/>
          <w:sz w:val="28"/>
          <w:szCs w:val="28"/>
        </w:rPr>
        <w:t>ed</w:t>
      </w:r>
      <w:r>
        <w:rPr>
          <w:rFonts w:ascii="Tahoma" w:hAnsi="Tahoma" w:cs="Tahoma"/>
          <w:sz w:val="28"/>
          <w:szCs w:val="28"/>
        </w:rPr>
        <w:t xml:space="preserve"> that his </w:t>
      </w:r>
      <w:r w:rsidR="0010238E">
        <w:rPr>
          <w:rFonts w:ascii="Tahoma" w:hAnsi="Tahoma" w:cs="Tahoma"/>
          <w:sz w:val="28"/>
          <w:szCs w:val="28"/>
        </w:rPr>
        <w:t>name was changed from Mbugua Ithibu to Audrey Mbugua Ithibu</w:t>
      </w:r>
      <w:r w:rsidR="004B54D6">
        <w:rPr>
          <w:rFonts w:ascii="Tahoma" w:hAnsi="Tahoma" w:cs="Tahoma"/>
          <w:sz w:val="28"/>
          <w:szCs w:val="28"/>
        </w:rPr>
        <w:t>, he averred</w:t>
      </w:r>
      <w:r w:rsidR="0010238E">
        <w:rPr>
          <w:rFonts w:ascii="Tahoma" w:hAnsi="Tahoma" w:cs="Tahoma"/>
          <w:sz w:val="28"/>
          <w:szCs w:val="28"/>
        </w:rPr>
        <w:t xml:space="preserve"> that by a deed poll dated 7</w:t>
      </w:r>
      <w:r w:rsidR="0010238E" w:rsidRPr="0010238E">
        <w:rPr>
          <w:rFonts w:ascii="Tahoma" w:hAnsi="Tahoma" w:cs="Tahoma"/>
          <w:sz w:val="28"/>
          <w:szCs w:val="28"/>
          <w:vertAlign w:val="superscript"/>
        </w:rPr>
        <w:t>th</w:t>
      </w:r>
      <w:r w:rsidR="004A7805">
        <w:rPr>
          <w:rFonts w:ascii="Tahoma" w:hAnsi="Tahoma" w:cs="Tahoma"/>
          <w:sz w:val="28"/>
          <w:szCs w:val="28"/>
        </w:rPr>
        <w:t xml:space="preserve"> M</w:t>
      </w:r>
      <w:r w:rsidR="0010238E">
        <w:rPr>
          <w:rFonts w:ascii="Tahoma" w:hAnsi="Tahoma" w:cs="Tahoma"/>
          <w:sz w:val="28"/>
          <w:szCs w:val="28"/>
        </w:rPr>
        <w:t>ay, 2010, he changed his n</w:t>
      </w:r>
      <w:r w:rsidR="004A7805">
        <w:rPr>
          <w:rFonts w:ascii="Tahoma" w:hAnsi="Tahoma" w:cs="Tahoma"/>
          <w:sz w:val="28"/>
          <w:szCs w:val="28"/>
        </w:rPr>
        <w:t>a</w:t>
      </w:r>
      <w:r w:rsidR="00D24A40">
        <w:rPr>
          <w:rFonts w:ascii="Tahoma" w:hAnsi="Tahoma" w:cs="Tahoma"/>
          <w:sz w:val="28"/>
          <w:szCs w:val="28"/>
        </w:rPr>
        <w:t>me</w:t>
      </w:r>
      <w:r w:rsidR="0010238E">
        <w:rPr>
          <w:rFonts w:ascii="Tahoma" w:hAnsi="Tahoma" w:cs="Tahoma"/>
          <w:sz w:val="28"/>
          <w:szCs w:val="28"/>
        </w:rPr>
        <w:t xml:space="preserve"> from </w:t>
      </w:r>
      <w:r w:rsidR="004A7805">
        <w:rPr>
          <w:rFonts w:ascii="Tahoma" w:hAnsi="Tahoma" w:cs="Tahoma"/>
          <w:sz w:val="28"/>
          <w:szCs w:val="28"/>
        </w:rPr>
        <w:t>Andrew Mbugua Ithibu to Mbugua I</w:t>
      </w:r>
      <w:r>
        <w:rPr>
          <w:rFonts w:ascii="Tahoma" w:hAnsi="Tahoma" w:cs="Tahoma"/>
          <w:sz w:val="28"/>
          <w:szCs w:val="28"/>
        </w:rPr>
        <w:t>thibu b</w:t>
      </w:r>
      <w:r w:rsidR="0010238E">
        <w:rPr>
          <w:rFonts w:ascii="Tahoma" w:hAnsi="Tahoma" w:cs="Tahoma"/>
          <w:sz w:val="28"/>
          <w:szCs w:val="28"/>
        </w:rPr>
        <w:t xml:space="preserve">efore eventually changing the </w:t>
      </w:r>
      <w:r w:rsidR="004A7805">
        <w:rPr>
          <w:rFonts w:ascii="Tahoma" w:hAnsi="Tahoma" w:cs="Tahoma"/>
          <w:sz w:val="28"/>
          <w:szCs w:val="28"/>
        </w:rPr>
        <w:t xml:space="preserve">name from Mbugua Ithibu to Audrey Mbugua </w:t>
      </w:r>
      <w:r w:rsidR="004A7805">
        <w:rPr>
          <w:rFonts w:ascii="Tahoma" w:hAnsi="Tahoma" w:cs="Tahoma"/>
          <w:sz w:val="28"/>
          <w:szCs w:val="28"/>
        </w:rPr>
        <w:lastRenderedPageBreak/>
        <w:t>It</w:t>
      </w:r>
      <w:r>
        <w:rPr>
          <w:rFonts w:ascii="Tahoma" w:hAnsi="Tahoma" w:cs="Tahoma"/>
          <w:sz w:val="28"/>
          <w:szCs w:val="28"/>
        </w:rPr>
        <w:t xml:space="preserve">hibu.  The Applicant also informed the Court that </w:t>
      </w:r>
      <w:r w:rsidR="004B54D6">
        <w:rPr>
          <w:rFonts w:ascii="Tahoma" w:hAnsi="Tahoma" w:cs="Tahoma"/>
          <w:sz w:val="28"/>
          <w:szCs w:val="28"/>
        </w:rPr>
        <w:t xml:space="preserve">he has already </w:t>
      </w:r>
      <w:r w:rsidR="004A7805">
        <w:rPr>
          <w:rFonts w:ascii="Tahoma" w:hAnsi="Tahoma" w:cs="Tahoma"/>
          <w:sz w:val="28"/>
          <w:szCs w:val="28"/>
        </w:rPr>
        <w:t xml:space="preserve">applied to have the gender mark in his birth certificate, national identity card and passport changed from male to female.  </w:t>
      </w:r>
    </w:p>
    <w:p w:rsidR="008728DC" w:rsidRDefault="00D24A40" w:rsidP="001C7E59">
      <w:pPr>
        <w:spacing w:line="480" w:lineRule="auto"/>
        <w:jc w:val="both"/>
        <w:rPr>
          <w:rFonts w:ascii="Tahoma" w:hAnsi="Tahoma" w:cs="Tahoma"/>
          <w:sz w:val="28"/>
          <w:szCs w:val="28"/>
        </w:rPr>
      </w:pPr>
      <w:r>
        <w:rPr>
          <w:rFonts w:ascii="Tahoma" w:hAnsi="Tahoma" w:cs="Tahoma"/>
          <w:sz w:val="28"/>
          <w:szCs w:val="28"/>
        </w:rPr>
        <w:t>It is the A</w:t>
      </w:r>
      <w:r w:rsidR="004B54D6">
        <w:rPr>
          <w:rFonts w:ascii="Tahoma" w:hAnsi="Tahoma" w:cs="Tahoma"/>
          <w:sz w:val="28"/>
          <w:szCs w:val="28"/>
        </w:rPr>
        <w:t xml:space="preserve">pplicant’s case </w:t>
      </w:r>
      <w:r w:rsidR="004A7805">
        <w:rPr>
          <w:rFonts w:ascii="Tahoma" w:hAnsi="Tahoma" w:cs="Tahoma"/>
          <w:sz w:val="28"/>
          <w:szCs w:val="28"/>
        </w:rPr>
        <w:t>that other countries have policies for effecting change of names on examination certificates and other identification</w:t>
      </w:r>
      <w:r w:rsidR="0026542C">
        <w:rPr>
          <w:rFonts w:ascii="Tahoma" w:hAnsi="Tahoma" w:cs="Tahoma"/>
          <w:sz w:val="28"/>
          <w:szCs w:val="28"/>
        </w:rPr>
        <w:t xml:space="preserve"> d</w:t>
      </w:r>
      <w:r w:rsidR="002224D5">
        <w:rPr>
          <w:rFonts w:ascii="Tahoma" w:hAnsi="Tahoma" w:cs="Tahoma"/>
          <w:sz w:val="28"/>
          <w:szCs w:val="28"/>
        </w:rPr>
        <w:t>ocuments for persons with G.I.</w:t>
      </w:r>
      <w:r w:rsidR="008728DC">
        <w:rPr>
          <w:rFonts w:ascii="Tahoma" w:hAnsi="Tahoma" w:cs="Tahoma"/>
          <w:sz w:val="28"/>
          <w:szCs w:val="28"/>
        </w:rPr>
        <w:t>D.</w:t>
      </w:r>
    </w:p>
    <w:p w:rsidR="008728DC" w:rsidRDefault="008728DC" w:rsidP="001C7E59">
      <w:pPr>
        <w:spacing w:line="480" w:lineRule="auto"/>
        <w:jc w:val="both"/>
        <w:rPr>
          <w:rFonts w:ascii="Tahoma" w:hAnsi="Tahoma" w:cs="Tahoma"/>
          <w:sz w:val="28"/>
          <w:szCs w:val="28"/>
        </w:rPr>
      </w:pPr>
      <w:r>
        <w:rPr>
          <w:rFonts w:ascii="Tahoma" w:hAnsi="Tahoma" w:cs="Tahoma"/>
          <w:sz w:val="28"/>
          <w:szCs w:val="28"/>
        </w:rPr>
        <w:t xml:space="preserve">Sometimes it is important to let parties speak for themselves.  In the </w:t>
      </w:r>
      <w:r w:rsidR="00C13E85">
        <w:rPr>
          <w:rFonts w:ascii="Tahoma" w:hAnsi="Tahoma" w:cs="Tahoma"/>
          <w:sz w:val="28"/>
          <w:szCs w:val="28"/>
        </w:rPr>
        <w:t>Applicant’s</w:t>
      </w:r>
      <w:r>
        <w:rPr>
          <w:rFonts w:ascii="Tahoma" w:hAnsi="Tahoma" w:cs="Tahoma"/>
          <w:sz w:val="28"/>
          <w:szCs w:val="28"/>
        </w:rPr>
        <w:t xml:space="preserve"> written submissions dated 28</w:t>
      </w:r>
      <w:r w:rsidRPr="008728DC">
        <w:rPr>
          <w:rFonts w:ascii="Tahoma" w:hAnsi="Tahoma" w:cs="Tahoma"/>
          <w:sz w:val="28"/>
          <w:szCs w:val="28"/>
          <w:vertAlign w:val="superscript"/>
        </w:rPr>
        <w:t>th</w:t>
      </w:r>
      <w:r>
        <w:rPr>
          <w:rFonts w:ascii="Tahoma" w:hAnsi="Tahoma" w:cs="Tahoma"/>
          <w:sz w:val="28"/>
          <w:szCs w:val="28"/>
        </w:rPr>
        <w:t xml:space="preserve"> February, 2014 and filed on 3</w:t>
      </w:r>
      <w:r w:rsidRPr="008728DC">
        <w:rPr>
          <w:rFonts w:ascii="Tahoma" w:hAnsi="Tahoma" w:cs="Tahoma"/>
          <w:sz w:val="28"/>
          <w:szCs w:val="28"/>
          <w:vertAlign w:val="superscript"/>
        </w:rPr>
        <w:t>rd</w:t>
      </w:r>
      <w:r w:rsidR="00227FD1">
        <w:rPr>
          <w:rFonts w:ascii="Tahoma" w:hAnsi="Tahoma" w:cs="Tahoma"/>
          <w:sz w:val="28"/>
          <w:szCs w:val="28"/>
        </w:rPr>
        <w:t xml:space="preserve"> March, 2014, </w:t>
      </w:r>
      <w:r w:rsidR="0026542C">
        <w:rPr>
          <w:rFonts w:ascii="Tahoma" w:hAnsi="Tahoma" w:cs="Tahoma"/>
          <w:sz w:val="28"/>
          <w:szCs w:val="28"/>
        </w:rPr>
        <w:t>M</w:t>
      </w:r>
      <w:r w:rsidR="00227FD1">
        <w:rPr>
          <w:rFonts w:ascii="Tahoma" w:hAnsi="Tahoma" w:cs="Tahoma"/>
          <w:sz w:val="28"/>
          <w:szCs w:val="28"/>
        </w:rPr>
        <w:t xml:space="preserve">r </w:t>
      </w:r>
      <w:r w:rsidR="001A5238">
        <w:rPr>
          <w:rFonts w:ascii="Tahoma" w:hAnsi="Tahoma" w:cs="Tahoma"/>
          <w:sz w:val="28"/>
          <w:szCs w:val="28"/>
        </w:rPr>
        <w:t>Ojiambo for the Applicant writes at page 2 that:</w:t>
      </w:r>
    </w:p>
    <w:p w:rsidR="008728DC" w:rsidRPr="00034BFF" w:rsidRDefault="006E4D1F" w:rsidP="00034BFF">
      <w:pPr>
        <w:spacing w:line="360" w:lineRule="auto"/>
        <w:ind w:left="1008" w:right="1008"/>
        <w:jc w:val="both"/>
        <w:rPr>
          <w:rFonts w:ascii="Tahoma" w:hAnsi="Tahoma" w:cs="Tahoma"/>
          <w:b/>
          <w:sz w:val="24"/>
          <w:szCs w:val="24"/>
        </w:rPr>
      </w:pPr>
      <w:r>
        <w:rPr>
          <w:rFonts w:ascii="Tahoma" w:hAnsi="Tahoma" w:cs="Tahoma"/>
          <w:b/>
          <w:sz w:val="24"/>
          <w:szCs w:val="24"/>
        </w:rPr>
        <w:t>“Au</w:t>
      </w:r>
      <w:r w:rsidR="008728DC" w:rsidRPr="00034BFF">
        <w:rPr>
          <w:rFonts w:ascii="Tahoma" w:hAnsi="Tahoma" w:cs="Tahoma"/>
          <w:b/>
          <w:sz w:val="24"/>
          <w:szCs w:val="24"/>
        </w:rPr>
        <w:t>drey Mbugua Ithibu was born in 1984 and named Andrew Mbug</w:t>
      </w:r>
      <w:r w:rsidR="004B54D6">
        <w:rPr>
          <w:rFonts w:ascii="Tahoma" w:hAnsi="Tahoma" w:cs="Tahoma"/>
          <w:b/>
          <w:sz w:val="24"/>
          <w:szCs w:val="24"/>
        </w:rPr>
        <w:t>ua I</w:t>
      </w:r>
      <w:r>
        <w:rPr>
          <w:rFonts w:ascii="Tahoma" w:hAnsi="Tahoma" w:cs="Tahoma"/>
          <w:b/>
          <w:sz w:val="24"/>
          <w:szCs w:val="24"/>
        </w:rPr>
        <w:t xml:space="preserve">thibu.  </w:t>
      </w:r>
      <w:r w:rsidR="008728DC" w:rsidRPr="00034BFF">
        <w:rPr>
          <w:rFonts w:ascii="Tahoma" w:hAnsi="Tahoma" w:cs="Tahoma"/>
          <w:b/>
          <w:sz w:val="24"/>
          <w:szCs w:val="24"/>
        </w:rPr>
        <w:t xml:space="preserve">She was identified in the records at birth as a male </w:t>
      </w:r>
      <w:r>
        <w:rPr>
          <w:rFonts w:ascii="Tahoma" w:hAnsi="Tahoma" w:cs="Tahoma"/>
          <w:b/>
          <w:sz w:val="24"/>
          <w:szCs w:val="24"/>
        </w:rPr>
        <w:t xml:space="preserve">child.  </w:t>
      </w:r>
      <w:r w:rsidR="001B6438" w:rsidRPr="00034BFF">
        <w:rPr>
          <w:rFonts w:ascii="Tahoma" w:hAnsi="Tahoma" w:cs="Tahoma"/>
          <w:b/>
          <w:sz w:val="24"/>
          <w:szCs w:val="24"/>
        </w:rPr>
        <w:t>However, from as long as she could remember she felt more inclined to be female.  She had an increasing urge to live as a woman rather than as a man. Along the way she became increasingly uncomfortable and depressed, which led her t</w:t>
      </w:r>
      <w:r>
        <w:rPr>
          <w:rFonts w:ascii="Tahoma" w:hAnsi="Tahoma" w:cs="Tahoma"/>
          <w:b/>
          <w:sz w:val="24"/>
          <w:szCs w:val="24"/>
        </w:rPr>
        <w:t xml:space="preserve">o an attempt to commit suicide.  </w:t>
      </w:r>
      <w:r w:rsidR="001B6438" w:rsidRPr="00034BFF">
        <w:rPr>
          <w:rFonts w:ascii="Tahoma" w:hAnsi="Tahoma" w:cs="Tahoma"/>
          <w:b/>
          <w:sz w:val="24"/>
          <w:szCs w:val="24"/>
        </w:rPr>
        <w:t xml:space="preserve">She was taken to hospital, and first consulted a psychiatrist </w:t>
      </w:r>
      <w:r>
        <w:rPr>
          <w:rFonts w:ascii="Tahoma" w:hAnsi="Tahoma" w:cs="Tahoma"/>
          <w:b/>
          <w:sz w:val="24"/>
          <w:szCs w:val="24"/>
        </w:rPr>
        <w:t xml:space="preserve">at Mathari Hospital </w:t>
      </w:r>
      <w:r w:rsidR="001B6438" w:rsidRPr="00034BFF">
        <w:rPr>
          <w:rFonts w:ascii="Tahoma" w:hAnsi="Tahoma" w:cs="Tahoma"/>
          <w:b/>
          <w:sz w:val="24"/>
          <w:szCs w:val="24"/>
        </w:rPr>
        <w:t>in 2008</w:t>
      </w:r>
      <w:r>
        <w:rPr>
          <w:rFonts w:ascii="Tahoma" w:hAnsi="Tahoma" w:cs="Tahoma"/>
          <w:b/>
          <w:sz w:val="24"/>
          <w:szCs w:val="24"/>
        </w:rPr>
        <w:t xml:space="preserve">.  </w:t>
      </w:r>
      <w:r w:rsidR="00F71632">
        <w:rPr>
          <w:rFonts w:ascii="Tahoma" w:hAnsi="Tahoma" w:cs="Tahoma"/>
          <w:b/>
          <w:sz w:val="24"/>
          <w:szCs w:val="24"/>
        </w:rPr>
        <w:t xml:space="preserve">She was diagnosed with </w:t>
      </w:r>
      <w:r w:rsidR="00F71632" w:rsidRPr="006E4D1F">
        <w:rPr>
          <w:rFonts w:ascii="Tahoma" w:hAnsi="Tahoma" w:cs="Tahoma"/>
          <w:b/>
          <w:sz w:val="24"/>
          <w:szCs w:val="24"/>
          <w:u w:val="single"/>
        </w:rPr>
        <w:t>Gender I</w:t>
      </w:r>
      <w:r w:rsidR="001B6438" w:rsidRPr="006E4D1F">
        <w:rPr>
          <w:rFonts w:ascii="Tahoma" w:hAnsi="Tahoma" w:cs="Tahoma"/>
          <w:b/>
          <w:sz w:val="24"/>
          <w:szCs w:val="24"/>
          <w:u w:val="single"/>
        </w:rPr>
        <w:t>dentity Disorder</w:t>
      </w:r>
      <w:r w:rsidR="001B6438" w:rsidRPr="00034BFF">
        <w:rPr>
          <w:rFonts w:ascii="Tahoma" w:hAnsi="Tahoma" w:cs="Tahoma"/>
          <w:b/>
          <w:sz w:val="24"/>
          <w:szCs w:val="24"/>
        </w:rPr>
        <w:t xml:space="preserve">, hitherto a rare medical condition in Kenya.  She had a long course of </w:t>
      </w:r>
      <w:r w:rsidR="00C13E85" w:rsidRPr="00034BFF">
        <w:rPr>
          <w:rFonts w:ascii="Tahoma" w:hAnsi="Tahoma" w:cs="Tahoma"/>
          <w:b/>
          <w:sz w:val="24"/>
          <w:szCs w:val="24"/>
        </w:rPr>
        <w:t>counselling</w:t>
      </w:r>
      <w:r w:rsidR="001B6438" w:rsidRPr="00034BFF">
        <w:rPr>
          <w:rFonts w:ascii="Tahoma" w:hAnsi="Tahoma" w:cs="Tahoma"/>
          <w:b/>
          <w:sz w:val="24"/>
          <w:szCs w:val="24"/>
        </w:rPr>
        <w:t xml:space="preserve"> and put on hormonal treatment.  She was later book</w:t>
      </w:r>
      <w:r>
        <w:rPr>
          <w:rFonts w:ascii="Tahoma" w:hAnsi="Tahoma" w:cs="Tahoma"/>
          <w:b/>
          <w:sz w:val="24"/>
          <w:szCs w:val="24"/>
        </w:rPr>
        <w:t>ed for surgery at the Kenyatta N</w:t>
      </w:r>
      <w:r w:rsidR="001B6438" w:rsidRPr="00034BFF">
        <w:rPr>
          <w:rFonts w:ascii="Tahoma" w:hAnsi="Tahoma" w:cs="Tahoma"/>
          <w:b/>
          <w:sz w:val="24"/>
          <w:szCs w:val="24"/>
        </w:rPr>
        <w:t>ational Hospital.....</w:t>
      </w:r>
    </w:p>
    <w:p w:rsidR="001B6438" w:rsidRPr="00034BFF" w:rsidRDefault="006E4D1F" w:rsidP="00034BFF">
      <w:pPr>
        <w:spacing w:line="360" w:lineRule="auto"/>
        <w:ind w:left="1008" w:right="1008"/>
        <w:jc w:val="both"/>
        <w:rPr>
          <w:rFonts w:ascii="Tahoma" w:hAnsi="Tahoma" w:cs="Tahoma"/>
          <w:b/>
          <w:sz w:val="24"/>
          <w:szCs w:val="24"/>
        </w:rPr>
      </w:pPr>
      <w:r>
        <w:rPr>
          <w:rFonts w:ascii="Tahoma" w:hAnsi="Tahoma" w:cs="Tahoma"/>
          <w:b/>
          <w:sz w:val="24"/>
          <w:szCs w:val="24"/>
        </w:rPr>
        <w:t>The Applicant now</w:t>
      </w:r>
      <w:r w:rsidR="001B6438" w:rsidRPr="00034BFF">
        <w:rPr>
          <w:rFonts w:ascii="Tahoma" w:hAnsi="Tahoma" w:cs="Tahoma"/>
          <w:b/>
          <w:sz w:val="24"/>
          <w:szCs w:val="24"/>
        </w:rPr>
        <w:t xml:space="preserve"> dresse</w:t>
      </w:r>
      <w:r>
        <w:rPr>
          <w:rFonts w:ascii="Tahoma" w:hAnsi="Tahoma" w:cs="Tahoma"/>
          <w:b/>
          <w:sz w:val="24"/>
          <w:szCs w:val="24"/>
        </w:rPr>
        <w:t xml:space="preserve">s and lives as a woman.  </w:t>
      </w:r>
      <w:r w:rsidR="001B6438" w:rsidRPr="00034BFF">
        <w:rPr>
          <w:rFonts w:ascii="Tahoma" w:hAnsi="Tahoma" w:cs="Tahoma"/>
          <w:b/>
          <w:sz w:val="24"/>
          <w:szCs w:val="24"/>
        </w:rPr>
        <w:t>She is officially referred to as AUDREY MBUGUA ITHIBU.”</w:t>
      </w:r>
    </w:p>
    <w:p w:rsidR="006E4D1F" w:rsidRDefault="001B6438" w:rsidP="001C7E59">
      <w:pPr>
        <w:spacing w:line="480" w:lineRule="auto"/>
        <w:jc w:val="both"/>
        <w:rPr>
          <w:rFonts w:ascii="Tahoma" w:hAnsi="Tahoma" w:cs="Tahoma"/>
          <w:sz w:val="28"/>
          <w:szCs w:val="28"/>
        </w:rPr>
      </w:pPr>
      <w:r>
        <w:rPr>
          <w:rFonts w:ascii="Tahoma" w:hAnsi="Tahoma" w:cs="Tahoma"/>
          <w:sz w:val="28"/>
          <w:szCs w:val="28"/>
        </w:rPr>
        <w:lastRenderedPageBreak/>
        <w:t xml:space="preserve">In my view, </w:t>
      </w:r>
      <w:r w:rsidR="006E4D1F">
        <w:rPr>
          <w:rFonts w:ascii="Tahoma" w:hAnsi="Tahoma" w:cs="Tahoma"/>
          <w:sz w:val="28"/>
          <w:szCs w:val="28"/>
        </w:rPr>
        <w:t xml:space="preserve">that </w:t>
      </w:r>
      <w:r w:rsidR="00AD27F6">
        <w:rPr>
          <w:rFonts w:ascii="Tahoma" w:hAnsi="Tahoma" w:cs="Tahoma"/>
          <w:sz w:val="28"/>
          <w:szCs w:val="28"/>
        </w:rPr>
        <w:t>essentially describes</w:t>
      </w:r>
      <w:r>
        <w:rPr>
          <w:rFonts w:ascii="Tahoma" w:hAnsi="Tahoma" w:cs="Tahoma"/>
          <w:sz w:val="28"/>
          <w:szCs w:val="28"/>
        </w:rPr>
        <w:t xml:space="preserve"> the Applicant herein</w:t>
      </w:r>
      <w:r w:rsidR="006E4D1F">
        <w:rPr>
          <w:rFonts w:ascii="Tahoma" w:hAnsi="Tahoma" w:cs="Tahoma"/>
          <w:sz w:val="28"/>
          <w:szCs w:val="28"/>
        </w:rPr>
        <w:t xml:space="preserve">.  </w:t>
      </w:r>
      <w:r>
        <w:rPr>
          <w:rFonts w:ascii="Tahoma" w:hAnsi="Tahoma" w:cs="Tahoma"/>
          <w:sz w:val="28"/>
          <w:szCs w:val="28"/>
        </w:rPr>
        <w:t>KNEC attempted to cast aspe</w:t>
      </w:r>
      <w:r w:rsidR="006E4D1F">
        <w:rPr>
          <w:rFonts w:ascii="Tahoma" w:hAnsi="Tahoma" w:cs="Tahoma"/>
          <w:sz w:val="28"/>
          <w:szCs w:val="28"/>
        </w:rPr>
        <w:t>rsions on the diagnosis of the A</w:t>
      </w:r>
      <w:r>
        <w:rPr>
          <w:rFonts w:ascii="Tahoma" w:hAnsi="Tahoma" w:cs="Tahoma"/>
          <w:sz w:val="28"/>
          <w:szCs w:val="28"/>
        </w:rPr>
        <w:t xml:space="preserve">pplicant’s </w:t>
      </w:r>
      <w:r w:rsidR="006E4D1F">
        <w:rPr>
          <w:rFonts w:ascii="Tahoma" w:hAnsi="Tahoma" w:cs="Tahoma"/>
          <w:sz w:val="28"/>
          <w:szCs w:val="28"/>
        </w:rPr>
        <w:t xml:space="preserve">condition and on the treatment </w:t>
      </w:r>
      <w:r>
        <w:rPr>
          <w:rFonts w:ascii="Tahoma" w:hAnsi="Tahoma" w:cs="Tahoma"/>
          <w:sz w:val="28"/>
          <w:szCs w:val="28"/>
        </w:rPr>
        <w:t>he has undergone. This was no</w:t>
      </w:r>
      <w:r w:rsidR="006E4D1F">
        <w:rPr>
          <w:rFonts w:ascii="Tahoma" w:hAnsi="Tahoma" w:cs="Tahoma"/>
          <w:sz w:val="28"/>
          <w:szCs w:val="28"/>
        </w:rPr>
        <w:t>t a successful strategy as the A</w:t>
      </w:r>
      <w:r>
        <w:rPr>
          <w:rFonts w:ascii="Tahoma" w:hAnsi="Tahoma" w:cs="Tahoma"/>
          <w:sz w:val="28"/>
          <w:szCs w:val="28"/>
        </w:rPr>
        <w:t>pplicant adduced evidence to show that he has ind</w:t>
      </w:r>
      <w:r w:rsidR="006E4D1F">
        <w:rPr>
          <w:rFonts w:ascii="Tahoma" w:hAnsi="Tahoma" w:cs="Tahoma"/>
          <w:sz w:val="28"/>
          <w:szCs w:val="28"/>
        </w:rPr>
        <w:t xml:space="preserve">eed been diagnosed with G.I.D.  In fact KNEC’s CEO conceded in his affidavit that the symptoms exhibited by the Applicant were indicative of G.I.D. </w:t>
      </w:r>
    </w:p>
    <w:p w:rsidR="001B6438" w:rsidRDefault="006E4D1F" w:rsidP="001C7E59">
      <w:pPr>
        <w:spacing w:line="480" w:lineRule="auto"/>
        <w:jc w:val="both"/>
        <w:rPr>
          <w:rFonts w:ascii="Tahoma" w:hAnsi="Tahoma" w:cs="Tahoma"/>
          <w:sz w:val="28"/>
          <w:szCs w:val="28"/>
        </w:rPr>
      </w:pPr>
      <w:r>
        <w:rPr>
          <w:rFonts w:ascii="Tahoma" w:hAnsi="Tahoma" w:cs="Tahoma"/>
          <w:sz w:val="28"/>
          <w:szCs w:val="28"/>
        </w:rPr>
        <w:t>Further, t</w:t>
      </w:r>
      <w:r w:rsidR="001B6438">
        <w:rPr>
          <w:rFonts w:ascii="Tahoma" w:hAnsi="Tahoma" w:cs="Tahoma"/>
          <w:sz w:val="28"/>
          <w:szCs w:val="28"/>
        </w:rPr>
        <w:t>he history of the Applicant’s medical condition was clearly brought out by a letter dated 12</w:t>
      </w:r>
      <w:r w:rsidR="001B6438" w:rsidRPr="001B6438">
        <w:rPr>
          <w:rFonts w:ascii="Tahoma" w:hAnsi="Tahoma" w:cs="Tahoma"/>
          <w:sz w:val="28"/>
          <w:szCs w:val="28"/>
          <w:vertAlign w:val="superscript"/>
        </w:rPr>
        <w:t>th</w:t>
      </w:r>
      <w:r w:rsidR="000027F6">
        <w:rPr>
          <w:rFonts w:ascii="Tahoma" w:hAnsi="Tahoma" w:cs="Tahoma"/>
          <w:sz w:val="28"/>
          <w:szCs w:val="28"/>
        </w:rPr>
        <w:t xml:space="preserve"> M</w:t>
      </w:r>
      <w:r>
        <w:rPr>
          <w:rFonts w:ascii="Tahoma" w:hAnsi="Tahoma" w:cs="Tahoma"/>
          <w:sz w:val="28"/>
          <w:szCs w:val="28"/>
        </w:rPr>
        <w:t xml:space="preserve">arch, 2013 written </w:t>
      </w:r>
      <w:r w:rsidR="001B6438">
        <w:rPr>
          <w:rFonts w:ascii="Tahoma" w:hAnsi="Tahoma" w:cs="Tahoma"/>
          <w:sz w:val="28"/>
          <w:szCs w:val="28"/>
        </w:rPr>
        <w:t>by Dr. Catherine Syengo Mutisya, a Deputy Medical Superintendent at Mathari Hospital.  The letter stat</w:t>
      </w:r>
      <w:r>
        <w:rPr>
          <w:rFonts w:ascii="Tahoma" w:hAnsi="Tahoma" w:cs="Tahoma"/>
          <w:sz w:val="28"/>
          <w:szCs w:val="28"/>
        </w:rPr>
        <w:t>es in part:</w:t>
      </w:r>
    </w:p>
    <w:p w:rsidR="001B6438" w:rsidRPr="001E4850" w:rsidRDefault="001E4850" w:rsidP="001E4850">
      <w:pPr>
        <w:spacing w:line="360" w:lineRule="auto"/>
        <w:ind w:left="1008" w:right="1008"/>
        <w:jc w:val="both"/>
        <w:rPr>
          <w:rFonts w:ascii="Tahoma" w:hAnsi="Tahoma" w:cs="Tahoma"/>
          <w:b/>
          <w:sz w:val="24"/>
          <w:szCs w:val="24"/>
          <w:u w:val="single"/>
        </w:rPr>
      </w:pPr>
      <w:r w:rsidRPr="001E4850">
        <w:rPr>
          <w:rFonts w:ascii="Tahoma" w:hAnsi="Tahoma" w:cs="Tahoma"/>
          <w:b/>
          <w:sz w:val="24"/>
          <w:szCs w:val="24"/>
          <w:u w:val="single"/>
        </w:rPr>
        <w:t>“RE ANDREW MBUGUA ITHIBU</w:t>
      </w:r>
      <w:r w:rsidR="006E4D1F">
        <w:rPr>
          <w:rFonts w:ascii="Tahoma" w:hAnsi="Tahoma" w:cs="Tahoma"/>
          <w:b/>
          <w:sz w:val="24"/>
          <w:szCs w:val="24"/>
          <w:u w:val="single"/>
        </w:rPr>
        <w:t>-IP NO. 75801</w:t>
      </w:r>
      <w:r w:rsidRPr="001E4850">
        <w:rPr>
          <w:rFonts w:ascii="Tahoma" w:hAnsi="Tahoma" w:cs="Tahoma"/>
          <w:b/>
          <w:sz w:val="24"/>
          <w:szCs w:val="24"/>
          <w:u w:val="single"/>
        </w:rPr>
        <w:t xml:space="preserve"> </w:t>
      </w:r>
    </w:p>
    <w:p w:rsidR="001B6438" w:rsidRPr="001E4850" w:rsidRDefault="00934E84" w:rsidP="001E4850">
      <w:pPr>
        <w:spacing w:line="360" w:lineRule="auto"/>
        <w:ind w:left="1008" w:right="1008"/>
        <w:jc w:val="both"/>
        <w:rPr>
          <w:rFonts w:ascii="Tahoma" w:hAnsi="Tahoma" w:cs="Tahoma"/>
          <w:b/>
          <w:sz w:val="24"/>
          <w:szCs w:val="24"/>
        </w:rPr>
      </w:pPr>
      <w:r w:rsidRPr="001E4850">
        <w:rPr>
          <w:rFonts w:ascii="Tahoma" w:hAnsi="Tahoma" w:cs="Tahoma"/>
          <w:b/>
          <w:sz w:val="24"/>
          <w:szCs w:val="24"/>
        </w:rPr>
        <w:t>Andrew Mbugua I</w:t>
      </w:r>
      <w:r w:rsidR="001B6438" w:rsidRPr="001E4850">
        <w:rPr>
          <w:rFonts w:ascii="Tahoma" w:hAnsi="Tahoma" w:cs="Tahoma"/>
          <w:b/>
          <w:sz w:val="24"/>
          <w:szCs w:val="24"/>
        </w:rPr>
        <w:t>thibu has been treate</w:t>
      </w:r>
      <w:r w:rsidR="006E4D1F">
        <w:rPr>
          <w:rFonts w:ascii="Tahoma" w:hAnsi="Tahoma" w:cs="Tahoma"/>
          <w:b/>
          <w:sz w:val="24"/>
          <w:szCs w:val="24"/>
        </w:rPr>
        <w:t xml:space="preserve">d in our hospital since October 2008.  She has been treated </w:t>
      </w:r>
      <w:r w:rsidR="001B6438" w:rsidRPr="001E4850">
        <w:rPr>
          <w:rFonts w:ascii="Tahoma" w:hAnsi="Tahoma" w:cs="Tahoma"/>
          <w:b/>
          <w:sz w:val="24"/>
          <w:szCs w:val="24"/>
        </w:rPr>
        <w:t>for gender id</w:t>
      </w:r>
      <w:r w:rsidR="006E4D1F">
        <w:rPr>
          <w:rFonts w:ascii="Tahoma" w:hAnsi="Tahoma" w:cs="Tahoma"/>
          <w:b/>
          <w:sz w:val="24"/>
          <w:szCs w:val="24"/>
        </w:rPr>
        <w:t xml:space="preserve">entity disorder and depression.  </w:t>
      </w:r>
      <w:r w:rsidR="001B6438" w:rsidRPr="001E4850">
        <w:rPr>
          <w:rFonts w:ascii="Tahoma" w:hAnsi="Tahoma" w:cs="Tahoma"/>
          <w:b/>
          <w:sz w:val="24"/>
          <w:szCs w:val="24"/>
        </w:rPr>
        <w:t>She was evaluate</w:t>
      </w:r>
      <w:r w:rsidR="006E4D1F">
        <w:rPr>
          <w:rFonts w:ascii="Tahoma" w:hAnsi="Tahoma" w:cs="Tahoma"/>
          <w:b/>
          <w:sz w:val="24"/>
          <w:szCs w:val="24"/>
        </w:rPr>
        <w:t>d by a panel of psychiatrists (m</w:t>
      </w:r>
      <w:r w:rsidR="001B6438" w:rsidRPr="001E4850">
        <w:rPr>
          <w:rFonts w:ascii="Tahoma" w:hAnsi="Tahoma" w:cs="Tahoma"/>
          <w:b/>
          <w:sz w:val="24"/>
          <w:szCs w:val="24"/>
        </w:rPr>
        <w:t xml:space="preserve">edical board) from the </w:t>
      </w:r>
      <w:r w:rsidRPr="001E4850">
        <w:rPr>
          <w:rFonts w:ascii="Tahoma" w:hAnsi="Tahoma" w:cs="Tahoma"/>
          <w:b/>
          <w:sz w:val="24"/>
          <w:szCs w:val="24"/>
        </w:rPr>
        <w:t>hospital on</w:t>
      </w:r>
      <w:r w:rsidR="006E4D1F">
        <w:rPr>
          <w:rFonts w:ascii="Tahoma" w:hAnsi="Tahoma" w:cs="Tahoma"/>
          <w:b/>
          <w:sz w:val="24"/>
          <w:szCs w:val="24"/>
        </w:rPr>
        <w:t xml:space="preserve"> 27/1/</w:t>
      </w:r>
      <w:r w:rsidRPr="001E4850">
        <w:rPr>
          <w:rFonts w:ascii="Tahoma" w:hAnsi="Tahoma" w:cs="Tahoma"/>
          <w:b/>
          <w:sz w:val="24"/>
          <w:szCs w:val="24"/>
        </w:rPr>
        <w:t>2008 and the board confirmed that she has gender identity disorder (trans</w:t>
      </w:r>
      <w:r w:rsidR="0094413B">
        <w:rPr>
          <w:rFonts w:ascii="Tahoma" w:hAnsi="Tahoma" w:cs="Tahoma"/>
          <w:b/>
          <w:sz w:val="24"/>
          <w:szCs w:val="24"/>
        </w:rPr>
        <w:t>-</w:t>
      </w:r>
      <w:r w:rsidRPr="001E4850">
        <w:rPr>
          <w:rFonts w:ascii="Tahoma" w:hAnsi="Tahoma" w:cs="Tahoma"/>
          <w:b/>
          <w:sz w:val="24"/>
          <w:szCs w:val="24"/>
        </w:rPr>
        <w:t>sexual) and had already</w:t>
      </w:r>
      <w:r w:rsidR="003D1985">
        <w:rPr>
          <w:rFonts w:ascii="Tahoma" w:hAnsi="Tahoma" w:cs="Tahoma"/>
          <w:b/>
          <w:sz w:val="24"/>
          <w:szCs w:val="24"/>
        </w:rPr>
        <w:t xml:space="preserve"> began the medical transition. </w:t>
      </w:r>
      <w:r w:rsidRPr="001E4850">
        <w:rPr>
          <w:rFonts w:ascii="Tahoma" w:hAnsi="Tahoma" w:cs="Tahoma"/>
          <w:b/>
          <w:sz w:val="24"/>
          <w:szCs w:val="24"/>
        </w:rPr>
        <w:t>The board then recommended the appropriate treatment.  She was also followed up and treated for depression in the hospital.</w:t>
      </w:r>
    </w:p>
    <w:p w:rsidR="00934E84" w:rsidRPr="001E4850" w:rsidRDefault="00934E84" w:rsidP="001E4850">
      <w:pPr>
        <w:spacing w:line="360" w:lineRule="auto"/>
        <w:ind w:left="1008" w:right="1008"/>
        <w:jc w:val="both"/>
        <w:rPr>
          <w:rFonts w:ascii="Tahoma" w:hAnsi="Tahoma" w:cs="Tahoma"/>
          <w:b/>
          <w:sz w:val="24"/>
          <w:szCs w:val="24"/>
        </w:rPr>
      </w:pPr>
      <w:r w:rsidRPr="001E4850">
        <w:rPr>
          <w:rFonts w:ascii="Tahoma" w:hAnsi="Tahoma" w:cs="Tahoma"/>
          <w:b/>
          <w:sz w:val="24"/>
          <w:szCs w:val="24"/>
        </w:rPr>
        <w:t xml:space="preserve">On examination today she is still </w:t>
      </w:r>
      <w:r w:rsidR="0094413B">
        <w:rPr>
          <w:rFonts w:ascii="Tahoma" w:hAnsi="Tahoma" w:cs="Tahoma"/>
          <w:b/>
          <w:sz w:val="24"/>
          <w:szCs w:val="24"/>
        </w:rPr>
        <w:t xml:space="preserve">distressed </w:t>
      </w:r>
      <w:r w:rsidRPr="001E4850">
        <w:rPr>
          <w:rFonts w:ascii="Tahoma" w:hAnsi="Tahoma" w:cs="Tahoma"/>
          <w:b/>
          <w:sz w:val="24"/>
          <w:szCs w:val="24"/>
        </w:rPr>
        <w:t>by the challenges she is encounteri</w:t>
      </w:r>
      <w:r w:rsidR="0094413B">
        <w:rPr>
          <w:rFonts w:ascii="Tahoma" w:hAnsi="Tahoma" w:cs="Tahoma"/>
          <w:b/>
          <w:sz w:val="24"/>
          <w:szCs w:val="24"/>
        </w:rPr>
        <w:t>ng as a result of her condition…</w:t>
      </w:r>
      <w:r w:rsidRPr="001E4850">
        <w:rPr>
          <w:rFonts w:ascii="Tahoma" w:hAnsi="Tahoma" w:cs="Tahoma"/>
          <w:b/>
          <w:sz w:val="24"/>
          <w:szCs w:val="24"/>
        </w:rPr>
        <w:t>”</w:t>
      </w:r>
    </w:p>
    <w:p w:rsidR="00934E84" w:rsidRDefault="001C4C73" w:rsidP="001C7E59">
      <w:pPr>
        <w:spacing w:line="480" w:lineRule="auto"/>
        <w:jc w:val="both"/>
        <w:rPr>
          <w:rFonts w:ascii="Tahoma" w:hAnsi="Tahoma" w:cs="Tahoma"/>
          <w:sz w:val="28"/>
          <w:szCs w:val="28"/>
        </w:rPr>
      </w:pPr>
      <w:r>
        <w:rPr>
          <w:rFonts w:ascii="Tahoma" w:hAnsi="Tahoma" w:cs="Tahoma"/>
          <w:sz w:val="28"/>
          <w:szCs w:val="28"/>
        </w:rPr>
        <w:lastRenderedPageBreak/>
        <w:t>The respondents did not avail</w:t>
      </w:r>
      <w:r w:rsidR="0094413B">
        <w:rPr>
          <w:rFonts w:ascii="Tahoma" w:hAnsi="Tahoma" w:cs="Tahoma"/>
          <w:sz w:val="28"/>
          <w:szCs w:val="28"/>
        </w:rPr>
        <w:t xml:space="preserve"> any evidence to show that the A</w:t>
      </w:r>
      <w:r w:rsidR="00934E84">
        <w:rPr>
          <w:rFonts w:ascii="Tahoma" w:hAnsi="Tahoma" w:cs="Tahoma"/>
          <w:sz w:val="28"/>
          <w:szCs w:val="28"/>
        </w:rPr>
        <w:t>pplicant does not suffer from G.I.D.</w:t>
      </w:r>
    </w:p>
    <w:p w:rsidR="00934E84" w:rsidRDefault="0094413B" w:rsidP="001C7E59">
      <w:pPr>
        <w:spacing w:line="480" w:lineRule="auto"/>
        <w:jc w:val="both"/>
        <w:rPr>
          <w:rFonts w:ascii="Tahoma" w:hAnsi="Tahoma" w:cs="Tahoma"/>
          <w:sz w:val="28"/>
          <w:szCs w:val="28"/>
        </w:rPr>
      </w:pPr>
      <w:r>
        <w:rPr>
          <w:rFonts w:ascii="Tahoma" w:hAnsi="Tahoma" w:cs="Tahoma"/>
          <w:sz w:val="28"/>
          <w:szCs w:val="28"/>
        </w:rPr>
        <w:t>The condition afflicting the A</w:t>
      </w:r>
      <w:r w:rsidR="00934E84">
        <w:rPr>
          <w:rFonts w:ascii="Tahoma" w:hAnsi="Tahoma" w:cs="Tahoma"/>
          <w:sz w:val="28"/>
          <w:szCs w:val="28"/>
        </w:rPr>
        <w:t xml:space="preserve">pplicant has </w:t>
      </w:r>
      <w:r>
        <w:rPr>
          <w:rFonts w:ascii="Tahoma" w:hAnsi="Tahoma" w:cs="Tahoma"/>
          <w:sz w:val="28"/>
          <w:szCs w:val="28"/>
        </w:rPr>
        <w:t>previously been</w:t>
      </w:r>
      <w:r w:rsidR="00934E84">
        <w:rPr>
          <w:rFonts w:ascii="Tahoma" w:hAnsi="Tahoma" w:cs="Tahoma"/>
          <w:sz w:val="28"/>
          <w:szCs w:val="28"/>
        </w:rPr>
        <w:t xml:space="preserve"> </w:t>
      </w:r>
      <w:r>
        <w:rPr>
          <w:rFonts w:ascii="Tahoma" w:hAnsi="Tahoma" w:cs="Tahoma"/>
          <w:sz w:val="28"/>
          <w:szCs w:val="28"/>
        </w:rPr>
        <w:t>a subject of litigation.  Lord Nicholls of Bir</w:t>
      </w:r>
      <w:r w:rsidR="00934E84">
        <w:rPr>
          <w:rFonts w:ascii="Tahoma" w:hAnsi="Tahoma" w:cs="Tahoma"/>
          <w:sz w:val="28"/>
          <w:szCs w:val="28"/>
        </w:rPr>
        <w:t xml:space="preserve">kenhead succinctly described this medical condition in </w:t>
      </w:r>
      <w:r w:rsidR="0029378A" w:rsidRPr="0029378A">
        <w:rPr>
          <w:rFonts w:ascii="Tahoma" w:hAnsi="Tahoma" w:cs="Tahoma"/>
          <w:b/>
          <w:sz w:val="24"/>
          <w:szCs w:val="24"/>
        </w:rPr>
        <w:t xml:space="preserve">BELLINGER </w:t>
      </w:r>
      <w:r w:rsidR="0029378A">
        <w:rPr>
          <w:rFonts w:ascii="Tahoma" w:hAnsi="Tahoma" w:cs="Tahoma"/>
          <w:b/>
          <w:sz w:val="24"/>
          <w:szCs w:val="24"/>
        </w:rPr>
        <w:t>v</w:t>
      </w:r>
      <w:r w:rsidR="0029378A" w:rsidRPr="0029378A">
        <w:rPr>
          <w:rFonts w:ascii="Tahoma" w:hAnsi="Tahoma" w:cs="Tahoma"/>
          <w:b/>
          <w:sz w:val="24"/>
          <w:szCs w:val="24"/>
        </w:rPr>
        <w:t xml:space="preserve"> BELLINGER </w:t>
      </w:r>
      <w:r w:rsidR="00934E84" w:rsidRPr="0029378A">
        <w:rPr>
          <w:rFonts w:ascii="Tahoma" w:hAnsi="Tahoma" w:cs="Tahoma"/>
          <w:b/>
          <w:sz w:val="24"/>
          <w:szCs w:val="24"/>
        </w:rPr>
        <w:t>[2003] UKHL 21</w:t>
      </w:r>
      <w:r w:rsidR="00934E84">
        <w:rPr>
          <w:rFonts w:ascii="Tahoma" w:hAnsi="Tahoma" w:cs="Tahoma"/>
          <w:sz w:val="28"/>
          <w:szCs w:val="28"/>
        </w:rPr>
        <w:t>.  I beg to quote him at length.</w:t>
      </w:r>
      <w:r>
        <w:rPr>
          <w:rFonts w:ascii="Tahoma" w:hAnsi="Tahoma" w:cs="Tahoma"/>
          <w:sz w:val="28"/>
          <w:szCs w:val="28"/>
        </w:rPr>
        <w:t xml:space="preserve">  At paragraphs 7-10 he stated:</w:t>
      </w:r>
    </w:p>
    <w:p w:rsidR="0029378A" w:rsidRPr="0029378A" w:rsidRDefault="003D1985" w:rsidP="0029378A">
      <w:pPr>
        <w:spacing w:before="100" w:beforeAutospacing="1" w:after="100" w:afterAutospacing="1" w:line="360" w:lineRule="auto"/>
        <w:ind w:left="1008" w:right="1008"/>
        <w:jc w:val="both"/>
        <w:rPr>
          <w:rFonts w:ascii="Tahoma" w:eastAsia="Times New Roman" w:hAnsi="Tahoma" w:cs="Tahoma"/>
          <w:b/>
          <w:sz w:val="24"/>
          <w:szCs w:val="24"/>
        </w:rPr>
      </w:pPr>
      <w:r>
        <w:rPr>
          <w:rFonts w:ascii="Tahoma" w:eastAsia="Times New Roman" w:hAnsi="Tahoma" w:cs="Tahoma"/>
          <w:b/>
          <w:sz w:val="24"/>
          <w:szCs w:val="24"/>
        </w:rPr>
        <w:t>“</w:t>
      </w:r>
      <w:r w:rsidR="0029378A" w:rsidRPr="0029378A">
        <w:rPr>
          <w:rFonts w:ascii="Tahoma" w:eastAsia="Times New Roman" w:hAnsi="Tahoma" w:cs="Tahoma"/>
          <w:b/>
          <w:sz w:val="24"/>
          <w:szCs w:val="24"/>
        </w:rPr>
        <w:t>7. Transsexual people are to be distinguished from inter-sexual people. Transsexual is the label given, not altogether happily, to a person who has the misfortune to be born with physical characteristics which are congruent but whose self-belief is incongruent. Transsexual people are born with the anatomy of a person of one sex but with an unshakeable belief or feeling that they are persons of the opposite sex. They experience themselves as being of the opposite sex. Mrs Bellinger is such a person. The aetiology of this condition remains uncertain. It is now generally recognised as a psychiatric disorder, often known as gender dysphoria or gender identity disorder. It can result in acute psychological distress.</w:t>
      </w:r>
    </w:p>
    <w:p w:rsidR="0029378A" w:rsidRPr="0029378A" w:rsidRDefault="0029378A" w:rsidP="0029378A">
      <w:pPr>
        <w:spacing w:before="100" w:beforeAutospacing="1" w:after="100" w:afterAutospacing="1" w:line="360" w:lineRule="auto"/>
        <w:ind w:left="1008" w:right="1008"/>
        <w:jc w:val="both"/>
        <w:rPr>
          <w:rFonts w:ascii="Tahoma" w:eastAsia="Times New Roman" w:hAnsi="Tahoma" w:cs="Tahoma"/>
          <w:b/>
          <w:sz w:val="24"/>
          <w:szCs w:val="24"/>
        </w:rPr>
      </w:pPr>
      <w:r w:rsidRPr="0029378A">
        <w:rPr>
          <w:rFonts w:ascii="Tahoma" w:eastAsia="Times New Roman" w:hAnsi="Tahoma" w:cs="Tahoma"/>
          <w:b/>
          <w:sz w:val="24"/>
          <w:szCs w:val="24"/>
        </w:rPr>
        <w:t xml:space="preserve">    8. The treatment of this condition depends upon its severity and the circumstances of the individual. In severe cases conventional psychiatric treatment is inadequate. Ultimately the most that medical science can do in order to alleviate the condition is, in appropriate cases, to rid the body of its intensely disliked features and make it accord, so far as possible, with the anatomy craved. This is done by means of hormonal and other treatment and </w:t>
      </w:r>
      <w:r w:rsidRPr="0029378A">
        <w:rPr>
          <w:rFonts w:ascii="Tahoma" w:eastAsia="Times New Roman" w:hAnsi="Tahoma" w:cs="Tahoma"/>
          <w:b/>
          <w:sz w:val="24"/>
          <w:szCs w:val="24"/>
        </w:rPr>
        <w:lastRenderedPageBreak/>
        <w:t>major surgery, popularly known as a 'sex change' operation. In this regard medical science and surgical expertise have advanced much in recent years. Hormonal treatment can change a person's secondary sexual characteristics. Irreversible surgery can adapt or remove genitalia and other organs, external and internal. By this means a normal body of one sex can be altered so as to give the appearance of a normal body of the other sex. But there are still limits to what can be done. Gonads cannot be constructed. The creation of replica genital organs is particularly difficult with female to male gender reassignment surgery. Chromosomal patterns remain unchanged. The change of body can never be complete.</w:t>
      </w:r>
    </w:p>
    <w:p w:rsidR="0029378A" w:rsidRPr="0029378A" w:rsidRDefault="0029378A" w:rsidP="0029378A">
      <w:pPr>
        <w:spacing w:before="100" w:beforeAutospacing="1" w:after="100" w:afterAutospacing="1" w:line="360" w:lineRule="auto"/>
        <w:ind w:left="1008" w:right="1008"/>
        <w:jc w:val="both"/>
        <w:rPr>
          <w:rFonts w:ascii="Tahoma" w:eastAsia="Times New Roman" w:hAnsi="Tahoma" w:cs="Tahoma"/>
          <w:b/>
          <w:sz w:val="24"/>
          <w:szCs w:val="24"/>
        </w:rPr>
      </w:pPr>
      <w:r w:rsidRPr="0029378A">
        <w:rPr>
          <w:rFonts w:ascii="Tahoma" w:eastAsia="Times New Roman" w:hAnsi="Tahoma" w:cs="Tahoma"/>
          <w:b/>
          <w:sz w:val="24"/>
          <w:szCs w:val="24"/>
        </w:rPr>
        <w:t>    9. Surgery of this nature is the last step in what are typically four steps of treatment. The four steps are psychiatric assessment, hormonal treatment, a period of living as a member of the opposite sex subject to professional supervision and therapy (the 'real life experience'), and finally, in suitable cases, gender reassignment surgery. In February 1981 Mrs Bellinger, having been through the previous stages of treatment, successfully underwent this form of surgery. This involved removal of her testes and penis and, in the words of Johnson J, 'the creation of an orifice which can be described as an artificial vagina, but she was still without uterus or ovaries or any other biological characteristics of a woman.' A chromosomal test, dated 8 April 1999, showed her to have a karyotype 46XY pattern, an apparently normal male karyotype.</w:t>
      </w:r>
    </w:p>
    <w:p w:rsidR="00934E84" w:rsidRPr="0029378A" w:rsidRDefault="0029378A" w:rsidP="0029378A">
      <w:pPr>
        <w:spacing w:line="360" w:lineRule="auto"/>
        <w:ind w:left="1008" w:right="1008"/>
        <w:jc w:val="both"/>
        <w:rPr>
          <w:rFonts w:ascii="Tahoma" w:hAnsi="Tahoma" w:cs="Tahoma"/>
          <w:b/>
          <w:sz w:val="28"/>
          <w:szCs w:val="28"/>
        </w:rPr>
      </w:pPr>
      <w:r w:rsidRPr="0029378A">
        <w:rPr>
          <w:rFonts w:ascii="Tahoma" w:eastAsia="Times New Roman" w:hAnsi="Tahoma" w:cs="Tahoma"/>
          <w:b/>
          <w:sz w:val="24"/>
          <w:szCs w:val="24"/>
        </w:rPr>
        <w:t xml:space="preserve">    10. For completeness I should mention in passing that a transsexual person is to be distinguished from a </w:t>
      </w:r>
      <w:r w:rsidRPr="0029378A">
        <w:rPr>
          <w:rFonts w:ascii="Tahoma" w:eastAsia="Times New Roman" w:hAnsi="Tahoma" w:cs="Tahoma"/>
          <w:b/>
          <w:sz w:val="24"/>
          <w:szCs w:val="24"/>
        </w:rPr>
        <w:lastRenderedPageBreak/>
        <w:t>homosexual person. A homosexual is a person who is attracted sexually to persons of the same sex. Nor should a transsexual person be confused with a transvestite. A transvestite is a person who, usually for the purpose of his or her sexual gratification, enjoys dressing in the clothes of the opposite sex.</w:t>
      </w:r>
      <w:r w:rsidR="00227813">
        <w:rPr>
          <w:rFonts w:ascii="Tahoma" w:eastAsia="Times New Roman" w:hAnsi="Tahoma" w:cs="Tahoma"/>
          <w:b/>
          <w:sz w:val="24"/>
          <w:szCs w:val="24"/>
        </w:rPr>
        <w:t>”</w:t>
      </w:r>
    </w:p>
    <w:p w:rsidR="00934E84" w:rsidRDefault="00934E84" w:rsidP="001C7E59">
      <w:pPr>
        <w:spacing w:line="480" w:lineRule="auto"/>
        <w:jc w:val="both"/>
        <w:rPr>
          <w:rFonts w:ascii="Tahoma" w:hAnsi="Tahoma" w:cs="Tahoma"/>
          <w:sz w:val="28"/>
          <w:szCs w:val="28"/>
        </w:rPr>
      </w:pPr>
      <w:r>
        <w:rPr>
          <w:rFonts w:ascii="Tahoma" w:hAnsi="Tahoma" w:cs="Tahoma"/>
          <w:sz w:val="28"/>
          <w:szCs w:val="28"/>
        </w:rPr>
        <w:t xml:space="preserve">In </w:t>
      </w:r>
      <w:r w:rsidR="00E40512" w:rsidRPr="0094413B">
        <w:rPr>
          <w:rFonts w:ascii="Tahoma" w:hAnsi="Tahoma" w:cs="Tahoma"/>
          <w:b/>
          <w:sz w:val="24"/>
          <w:szCs w:val="24"/>
        </w:rPr>
        <w:t xml:space="preserve">RICHARD MUASYA </w:t>
      </w:r>
      <w:r w:rsidR="0094413B" w:rsidRPr="0094413B">
        <w:rPr>
          <w:rFonts w:ascii="Tahoma" w:hAnsi="Tahoma" w:cs="Tahoma"/>
          <w:b/>
          <w:sz w:val="24"/>
          <w:szCs w:val="24"/>
        </w:rPr>
        <w:t xml:space="preserve">v </w:t>
      </w:r>
      <w:r w:rsidR="00E40512" w:rsidRPr="0094413B">
        <w:rPr>
          <w:rFonts w:ascii="Tahoma" w:hAnsi="Tahoma" w:cs="Tahoma"/>
          <w:b/>
          <w:sz w:val="24"/>
          <w:szCs w:val="24"/>
        </w:rPr>
        <w:t xml:space="preserve">THE ATTORNEY GENERAL &amp; OTHERS, </w:t>
      </w:r>
      <w:r w:rsidR="0094413B">
        <w:rPr>
          <w:rFonts w:ascii="Tahoma" w:hAnsi="Tahoma" w:cs="Tahoma"/>
          <w:b/>
          <w:sz w:val="24"/>
          <w:szCs w:val="24"/>
        </w:rPr>
        <w:t>Nairobi High Court, P</w:t>
      </w:r>
      <w:r w:rsidRPr="0094413B">
        <w:rPr>
          <w:rFonts w:ascii="Tahoma" w:hAnsi="Tahoma" w:cs="Tahoma"/>
          <w:b/>
          <w:sz w:val="24"/>
          <w:szCs w:val="24"/>
        </w:rPr>
        <w:t>etition No. 705 of 2007</w:t>
      </w:r>
      <w:r w:rsidR="0094413B">
        <w:rPr>
          <w:rFonts w:ascii="Tahoma" w:hAnsi="Tahoma" w:cs="Tahoma"/>
          <w:sz w:val="28"/>
          <w:szCs w:val="28"/>
        </w:rPr>
        <w:t xml:space="preserve"> this C</w:t>
      </w:r>
      <w:r>
        <w:rPr>
          <w:rFonts w:ascii="Tahoma" w:hAnsi="Tahoma" w:cs="Tahoma"/>
          <w:sz w:val="28"/>
          <w:szCs w:val="28"/>
        </w:rPr>
        <w:t>ourt (H. M. Okwengu, J (as she then</w:t>
      </w:r>
      <w:r w:rsidR="0094413B">
        <w:rPr>
          <w:rFonts w:ascii="Tahoma" w:hAnsi="Tahoma" w:cs="Tahoma"/>
          <w:sz w:val="28"/>
          <w:szCs w:val="28"/>
        </w:rPr>
        <w:t xml:space="preserve"> was), G. Dulu and R. N. Sitati, </w:t>
      </w:r>
      <w:r>
        <w:rPr>
          <w:rFonts w:ascii="Tahoma" w:hAnsi="Tahoma" w:cs="Tahoma"/>
          <w:sz w:val="28"/>
          <w:szCs w:val="28"/>
        </w:rPr>
        <w:t xml:space="preserve">JJ) addressed the question of the creation of </w:t>
      </w:r>
      <w:r w:rsidR="0094413B">
        <w:rPr>
          <w:rFonts w:ascii="Tahoma" w:hAnsi="Tahoma" w:cs="Tahoma"/>
          <w:sz w:val="28"/>
          <w:szCs w:val="28"/>
        </w:rPr>
        <w:t xml:space="preserve">a third gender and </w:t>
      </w:r>
      <w:r w:rsidR="008E6E59">
        <w:rPr>
          <w:rFonts w:ascii="Tahoma" w:hAnsi="Tahoma" w:cs="Tahoma"/>
          <w:sz w:val="28"/>
          <w:szCs w:val="28"/>
        </w:rPr>
        <w:t xml:space="preserve">after considering the arguments of the parties </w:t>
      </w:r>
      <w:r w:rsidR="0094413B">
        <w:rPr>
          <w:rFonts w:ascii="Tahoma" w:hAnsi="Tahoma" w:cs="Tahoma"/>
          <w:sz w:val="28"/>
          <w:szCs w:val="28"/>
        </w:rPr>
        <w:t>opined that:</w:t>
      </w:r>
    </w:p>
    <w:p w:rsidR="000F0D32" w:rsidRPr="000F0D32" w:rsidRDefault="008E6E59" w:rsidP="000F0D32">
      <w:pPr>
        <w:spacing w:after="0" w:line="360" w:lineRule="auto"/>
        <w:ind w:left="1008" w:right="1008"/>
        <w:jc w:val="both"/>
        <w:rPr>
          <w:rFonts w:ascii="Tahoma" w:eastAsia="Times New Roman" w:hAnsi="Tahoma" w:cs="Tahoma"/>
          <w:b/>
          <w:sz w:val="24"/>
          <w:szCs w:val="24"/>
        </w:rPr>
      </w:pPr>
      <w:r>
        <w:rPr>
          <w:rFonts w:ascii="Tahoma" w:eastAsia="Times New Roman" w:hAnsi="Tahoma" w:cs="Tahoma"/>
          <w:b/>
          <w:sz w:val="24"/>
          <w:szCs w:val="24"/>
        </w:rPr>
        <w:t>“</w:t>
      </w:r>
      <w:r w:rsidR="000F0D32" w:rsidRPr="000F0D32">
        <w:rPr>
          <w:rFonts w:ascii="Tahoma" w:eastAsia="Times New Roman" w:hAnsi="Tahoma" w:cs="Tahoma"/>
          <w:b/>
          <w:sz w:val="24"/>
          <w:szCs w:val="24"/>
        </w:rPr>
        <w:t xml:space="preserve">130.       It was argued that the term sex in Section 70 and 82 of the Constitution should be interpreted widely, to include intersex persons, as this would provide equal protection of the law to intersex persons. We are weary of this argument for two reasons: Firstly, in our view, the term sex as used in Sections 70 and 82 of the Constitution encompasses the two categories of male and female gender only. To interpret the term sex as including intersex would be akin to introducing intersex as a third category of gender in addition to male and female. As we have endeavored to demonstrate above, an intersex person falls within one of the two categories of male and female gender included in the term sex. To introduce intersex as a third category of gender would be a fallacy.    </w:t>
      </w:r>
    </w:p>
    <w:p w:rsidR="000F0D32" w:rsidRPr="000F0D32" w:rsidRDefault="000F0D32" w:rsidP="000F0D32">
      <w:pPr>
        <w:spacing w:after="0" w:line="360" w:lineRule="auto"/>
        <w:ind w:left="1008" w:right="1008"/>
        <w:jc w:val="both"/>
        <w:rPr>
          <w:rFonts w:ascii="Tahoma" w:eastAsia="Times New Roman" w:hAnsi="Tahoma" w:cs="Tahoma"/>
          <w:b/>
          <w:sz w:val="24"/>
          <w:szCs w:val="24"/>
        </w:rPr>
      </w:pPr>
      <w:r w:rsidRPr="000F0D32">
        <w:rPr>
          <w:rFonts w:ascii="Tahoma" w:eastAsia="Times New Roman" w:hAnsi="Tahoma" w:cs="Tahoma"/>
          <w:b/>
          <w:sz w:val="24"/>
          <w:szCs w:val="24"/>
        </w:rPr>
        <w:t xml:space="preserve">131.       Secondly, we are not persuaded that as a court it is within our mandate to so expand the meaning of the term sex when the legislature in Kenya has not done </w:t>
      </w:r>
      <w:r w:rsidRPr="000F0D32">
        <w:rPr>
          <w:rFonts w:ascii="Tahoma" w:eastAsia="Times New Roman" w:hAnsi="Tahoma" w:cs="Tahoma"/>
          <w:b/>
          <w:sz w:val="24"/>
          <w:szCs w:val="24"/>
        </w:rPr>
        <w:lastRenderedPageBreak/>
        <w:t>so. We are aware that South Africa has specifically provided in their Promotion of Equality and Prevention of Unfair Discrimination Act No.4 of 2000, for the word sex to include intersex.   We appreciate that the circumstances of South Africa with regard to the experience of discrimination, is unique. The fact that South Africa has already passed a law recognizing gender reassignment through the Alteration of Sex Description and Sex Status Act 2003 also puts it at a different level from Kenya. Worthy of note, is the fact that the inclusion of intersex in the definition of the term “sex” in South Africa has specifically been provided for through legislation. </w:t>
      </w:r>
    </w:p>
    <w:p w:rsidR="000F0D32" w:rsidRPr="000F0D32" w:rsidRDefault="000F0D32" w:rsidP="000F0D32">
      <w:pPr>
        <w:spacing w:after="0" w:line="360" w:lineRule="auto"/>
        <w:ind w:left="1008" w:right="1008"/>
        <w:jc w:val="both"/>
        <w:rPr>
          <w:rFonts w:ascii="Tahoma" w:eastAsia="Times New Roman" w:hAnsi="Tahoma" w:cs="Tahoma"/>
          <w:b/>
          <w:sz w:val="24"/>
          <w:szCs w:val="24"/>
        </w:rPr>
      </w:pPr>
      <w:r w:rsidRPr="000F0D32">
        <w:rPr>
          <w:rFonts w:ascii="Tahoma" w:eastAsia="Times New Roman" w:hAnsi="Tahoma" w:cs="Tahoma"/>
          <w:b/>
          <w:sz w:val="24"/>
          <w:szCs w:val="24"/>
        </w:rPr>
        <w:t>132.       We believe that the legislature in Kenya would, like South Africa, have provided specifically for such an interpretation of the term sex, either in a statute or the Constitution, if the legislature was of the view that the circumstances of</w:t>
      </w:r>
      <w:r w:rsidR="008E6E59">
        <w:rPr>
          <w:rFonts w:ascii="Tahoma" w:eastAsia="Times New Roman" w:hAnsi="Tahoma" w:cs="Tahoma"/>
          <w:b/>
          <w:sz w:val="24"/>
          <w:szCs w:val="24"/>
        </w:rPr>
        <w:t xml:space="preserve"> Kenya so warrants it.  </w:t>
      </w:r>
      <w:r w:rsidRPr="000F0D32">
        <w:rPr>
          <w:rFonts w:ascii="Tahoma" w:eastAsia="Times New Roman" w:hAnsi="Tahoma" w:cs="Tahoma"/>
          <w:b/>
          <w:sz w:val="24"/>
          <w:szCs w:val="24"/>
        </w:rPr>
        <w:t>We are convinced that the term sex in Sections 70 and 82 of the Constitution needs no interpretation beyond its ordinary and natural meaning which is inclusive of all persons including intersex persons within the broad categories of male and female.   This is consistent with the international instruments giving everyone a right to legal recognition and equality before the law such as Articles 6 and 7 of the Universal Declaration of Human Rights. </w:t>
      </w:r>
    </w:p>
    <w:p w:rsidR="000F0D32" w:rsidRPr="000F0D32" w:rsidRDefault="000F0D32" w:rsidP="000F0D32">
      <w:pPr>
        <w:spacing w:after="0" w:line="360" w:lineRule="auto"/>
        <w:ind w:left="1008" w:right="1008"/>
        <w:jc w:val="both"/>
        <w:rPr>
          <w:rFonts w:ascii="Tahoma" w:eastAsia="Times New Roman" w:hAnsi="Tahoma" w:cs="Tahoma"/>
          <w:b/>
          <w:sz w:val="24"/>
          <w:szCs w:val="24"/>
        </w:rPr>
      </w:pPr>
      <w:r w:rsidRPr="000F0D32">
        <w:rPr>
          <w:rFonts w:ascii="Tahoma" w:eastAsia="Times New Roman" w:hAnsi="Tahoma" w:cs="Tahoma"/>
          <w:b/>
          <w:sz w:val="24"/>
          <w:szCs w:val="24"/>
        </w:rPr>
        <w:t xml:space="preserve">133.       An argument was raised that inter sexuals should be brought within the category of “other status” included in Article 2 of the Universal Declaration of Human Rights and Article 26 of the International Covenant of Civil and Political Rights. Such inclusion, it was argued, would accord intersex persons a specific right against </w:t>
      </w:r>
      <w:r w:rsidRPr="000F0D32">
        <w:rPr>
          <w:rFonts w:ascii="Tahoma" w:eastAsia="Times New Roman" w:hAnsi="Tahoma" w:cs="Tahoma"/>
          <w:b/>
          <w:sz w:val="24"/>
          <w:szCs w:val="24"/>
        </w:rPr>
        <w:lastRenderedPageBreak/>
        <w:t>discrimination. We find that the invocation of the provisions of the international instruments to provide for another category of “other status” is not necessary because intersex persons are adequately provided for within the Kenyan Constitution as per the ordinary and natural meaning of the term sex. Moreover, issues of sexuality are issues which cannot be divorced from the socio-cultural attitudes and norms of a particular society. To include intersex in the category of “other status” would be contrary to the specific intention of the Legislature in Kenya. It would also result in recognition of a third category of gender which our society may not be ready for at this point in time. We therefore reject the argument that we should adopt the criterion of “other status” included in the international instruments. Therefore the petitioner as an intersex person is adequately covered by the law and has suffered no discrimination or lack of legal recognition.</w:t>
      </w:r>
      <w:r w:rsidR="008E6E59">
        <w:rPr>
          <w:rFonts w:ascii="Tahoma" w:eastAsia="Times New Roman" w:hAnsi="Tahoma" w:cs="Tahoma"/>
          <w:b/>
          <w:sz w:val="24"/>
          <w:szCs w:val="24"/>
        </w:rPr>
        <w:t>”</w:t>
      </w:r>
      <w:r w:rsidRPr="000F0D32">
        <w:rPr>
          <w:rFonts w:ascii="Tahoma" w:eastAsia="Times New Roman" w:hAnsi="Tahoma" w:cs="Tahoma"/>
          <w:b/>
          <w:sz w:val="24"/>
          <w:szCs w:val="24"/>
        </w:rPr>
        <w:t> </w:t>
      </w:r>
    </w:p>
    <w:p w:rsidR="00C11E2A" w:rsidRDefault="005A4638" w:rsidP="00227813">
      <w:pPr>
        <w:autoSpaceDE w:val="0"/>
        <w:autoSpaceDN w:val="0"/>
        <w:adjustRightInd w:val="0"/>
        <w:spacing w:after="0" w:line="480" w:lineRule="auto"/>
        <w:jc w:val="both"/>
        <w:rPr>
          <w:rFonts w:ascii="Tahoma" w:hAnsi="Tahoma" w:cs="Tahoma"/>
          <w:bCs/>
          <w:i/>
          <w:iCs/>
          <w:sz w:val="28"/>
          <w:szCs w:val="28"/>
        </w:rPr>
      </w:pPr>
      <w:r>
        <w:rPr>
          <w:rFonts w:ascii="Tahoma" w:hAnsi="Tahoma" w:cs="Tahoma"/>
          <w:sz w:val="28"/>
          <w:szCs w:val="28"/>
        </w:rPr>
        <w:t xml:space="preserve">In </w:t>
      </w:r>
      <w:r w:rsidR="00934E84" w:rsidRPr="005A4638">
        <w:rPr>
          <w:rFonts w:ascii="Tahoma" w:hAnsi="Tahoma" w:cs="Tahoma"/>
          <w:sz w:val="28"/>
          <w:szCs w:val="28"/>
        </w:rPr>
        <w:t xml:space="preserve">India </w:t>
      </w:r>
      <w:r w:rsidR="00F33FD9" w:rsidRPr="005A4638">
        <w:rPr>
          <w:rFonts w:ascii="Tahoma" w:hAnsi="Tahoma" w:cs="Tahoma"/>
          <w:sz w:val="28"/>
          <w:szCs w:val="28"/>
        </w:rPr>
        <w:t>(</w:t>
      </w:r>
      <w:r>
        <w:rPr>
          <w:rFonts w:ascii="Tahoma" w:hAnsi="Tahoma" w:cs="Tahoma"/>
          <w:sz w:val="28"/>
          <w:szCs w:val="28"/>
        </w:rPr>
        <w:t xml:space="preserve">The Supreme Court of India </w:t>
      </w:r>
      <w:r w:rsidR="00F33FD9" w:rsidRPr="005A4638">
        <w:rPr>
          <w:rFonts w:ascii="Tahoma" w:hAnsi="Tahoma" w:cs="Tahoma"/>
          <w:b/>
          <w:color w:val="000000"/>
          <w:sz w:val="24"/>
          <w:szCs w:val="24"/>
          <w:lang w:val="sw-KE"/>
        </w:rPr>
        <w:t xml:space="preserve">NATIONAL LEGAL SERVICES AUTHORITY v UNION OF INDIA AND OTHERS, </w:t>
      </w:r>
      <w:r>
        <w:rPr>
          <w:rFonts w:ascii="Tahoma" w:hAnsi="Tahoma" w:cs="Tahoma"/>
          <w:b/>
          <w:color w:val="000000"/>
          <w:sz w:val="24"/>
          <w:szCs w:val="24"/>
          <w:lang w:val="sw-KE"/>
        </w:rPr>
        <w:t>Civil Original Jurisdiction Writ Petition (Civil) N</w:t>
      </w:r>
      <w:r w:rsidRPr="005A4638">
        <w:rPr>
          <w:rFonts w:ascii="Tahoma" w:hAnsi="Tahoma" w:cs="Tahoma"/>
          <w:b/>
          <w:color w:val="000000"/>
          <w:sz w:val="24"/>
          <w:szCs w:val="24"/>
          <w:lang w:val="sw-KE"/>
        </w:rPr>
        <w:t xml:space="preserve">o.400 of 2012; </w:t>
      </w:r>
      <w:r>
        <w:rPr>
          <w:rFonts w:ascii="Tahoma" w:hAnsi="Tahoma" w:cs="Tahoma"/>
          <w:b/>
          <w:sz w:val="24"/>
          <w:szCs w:val="24"/>
        </w:rPr>
        <w:t>Writ Petition (Civil) N</w:t>
      </w:r>
      <w:r w:rsidRPr="005A4638">
        <w:rPr>
          <w:rFonts w:ascii="Tahoma" w:hAnsi="Tahoma" w:cs="Tahoma"/>
          <w:b/>
          <w:sz w:val="24"/>
          <w:szCs w:val="24"/>
        </w:rPr>
        <w:t>o.604 of 2013)</w:t>
      </w:r>
      <w:r w:rsidR="00F33FD9" w:rsidRPr="005A4638">
        <w:rPr>
          <w:rFonts w:ascii="Tahoma" w:hAnsi="Tahoma" w:cs="Tahoma"/>
          <w:b/>
          <w:sz w:val="24"/>
          <w:szCs w:val="24"/>
        </w:rPr>
        <w:t xml:space="preserve"> </w:t>
      </w:r>
      <w:r w:rsidR="00934E84" w:rsidRPr="005A4638">
        <w:rPr>
          <w:rFonts w:ascii="Tahoma" w:hAnsi="Tahoma" w:cs="Tahoma"/>
          <w:sz w:val="28"/>
          <w:szCs w:val="28"/>
        </w:rPr>
        <w:t xml:space="preserve">and Nepal </w:t>
      </w:r>
      <w:r w:rsidRPr="005A4638">
        <w:rPr>
          <w:rFonts w:ascii="Tahoma" w:hAnsi="Tahoma" w:cs="Tahoma"/>
          <w:sz w:val="28"/>
          <w:szCs w:val="28"/>
        </w:rPr>
        <w:t xml:space="preserve">(The Supreme Court of Nepal in </w:t>
      </w:r>
      <w:r w:rsidRPr="005A4638">
        <w:rPr>
          <w:rFonts w:ascii="Tahoma" w:hAnsi="Tahoma" w:cs="Tahoma"/>
          <w:b/>
          <w:bCs/>
          <w:iCs/>
          <w:sz w:val="24"/>
          <w:szCs w:val="24"/>
        </w:rPr>
        <w:t xml:space="preserve">SUNIL BABU PANT &amp; OTHERS V NEPAL GOVERNMENT, </w:t>
      </w:r>
      <w:r w:rsidRPr="005A4638">
        <w:rPr>
          <w:rFonts w:ascii="Tahoma" w:hAnsi="Tahoma" w:cs="Tahoma"/>
          <w:b/>
          <w:sz w:val="24"/>
          <w:szCs w:val="24"/>
        </w:rPr>
        <w:t>Writ Petition No.917 of 2007</w:t>
      </w:r>
      <w:r w:rsidRPr="005A4638">
        <w:rPr>
          <w:rFonts w:ascii="Tahoma" w:hAnsi="Tahoma" w:cs="Tahoma"/>
          <w:sz w:val="28"/>
          <w:szCs w:val="28"/>
        </w:rPr>
        <w:t xml:space="preserve"> </w:t>
      </w:r>
      <w:r>
        <w:rPr>
          <w:rFonts w:ascii="Tahoma" w:hAnsi="Tahoma" w:cs="Tahoma"/>
          <w:sz w:val="28"/>
          <w:szCs w:val="28"/>
        </w:rPr>
        <w:t>decided on 21</w:t>
      </w:r>
      <w:r w:rsidRPr="005A4638">
        <w:rPr>
          <w:rFonts w:ascii="Tahoma" w:hAnsi="Tahoma" w:cs="Tahoma"/>
          <w:sz w:val="28"/>
          <w:szCs w:val="28"/>
          <w:vertAlign w:val="superscript"/>
        </w:rPr>
        <w:t>st</w:t>
      </w:r>
      <w:r>
        <w:rPr>
          <w:rFonts w:ascii="Tahoma" w:hAnsi="Tahoma" w:cs="Tahoma"/>
          <w:sz w:val="28"/>
          <w:szCs w:val="28"/>
        </w:rPr>
        <w:t xml:space="preserve"> </w:t>
      </w:r>
      <w:r w:rsidRPr="005A4638">
        <w:rPr>
          <w:rFonts w:ascii="Tahoma" w:hAnsi="Tahoma" w:cs="Tahoma"/>
          <w:sz w:val="28"/>
          <w:szCs w:val="28"/>
        </w:rPr>
        <w:t>December, 2007)</w:t>
      </w:r>
      <w:r>
        <w:rPr>
          <w:rFonts w:ascii="Tahoma" w:hAnsi="Tahoma" w:cs="Tahoma"/>
          <w:sz w:val="28"/>
          <w:szCs w:val="28"/>
        </w:rPr>
        <w:t xml:space="preserve"> the </w:t>
      </w:r>
      <w:r w:rsidR="00C11E2A">
        <w:rPr>
          <w:rFonts w:ascii="Tahoma" w:hAnsi="Tahoma" w:cs="Tahoma"/>
          <w:sz w:val="28"/>
          <w:szCs w:val="28"/>
        </w:rPr>
        <w:t xml:space="preserve">courts have created the </w:t>
      </w:r>
      <w:r>
        <w:rPr>
          <w:rFonts w:ascii="Tahoma" w:hAnsi="Tahoma" w:cs="Tahoma"/>
          <w:sz w:val="28"/>
          <w:szCs w:val="28"/>
        </w:rPr>
        <w:t>third gender</w:t>
      </w:r>
      <w:r w:rsidR="00C11E2A">
        <w:rPr>
          <w:rFonts w:ascii="Tahoma" w:hAnsi="Tahoma" w:cs="Tahoma"/>
          <w:sz w:val="28"/>
          <w:szCs w:val="28"/>
        </w:rPr>
        <w:t>.</w:t>
      </w:r>
    </w:p>
    <w:p w:rsidR="00934E84" w:rsidRPr="00227813" w:rsidRDefault="002F4F74" w:rsidP="00227813">
      <w:pPr>
        <w:autoSpaceDE w:val="0"/>
        <w:autoSpaceDN w:val="0"/>
        <w:adjustRightInd w:val="0"/>
        <w:spacing w:after="0" w:line="480" w:lineRule="auto"/>
        <w:jc w:val="both"/>
        <w:rPr>
          <w:rFonts w:ascii="Tahoma" w:hAnsi="Tahoma" w:cs="Tahoma"/>
          <w:bCs/>
          <w:i/>
          <w:iCs/>
          <w:sz w:val="28"/>
          <w:szCs w:val="28"/>
        </w:rPr>
      </w:pPr>
      <w:r>
        <w:rPr>
          <w:rFonts w:ascii="Tahoma" w:hAnsi="Tahoma" w:cs="Tahoma"/>
          <w:sz w:val="28"/>
          <w:szCs w:val="28"/>
        </w:rPr>
        <w:t xml:space="preserve">I have intentionally alluded to the transgender question so as to put the Applicant’s case in its proper perspective.  The Applicant herein </w:t>
      </w:r>
      <w:r w:rsidR="001D60BA">
        <w:rPr>
          <w:rFonts w:ascii="Tahoma" w:hAnsi="Tahoma" w:cs="Tahoma"/>
          <w:sz w:val="28"/>
          <w:szCs w:val="28"/>
        </w:rPr>
        <w:t xml:space="preserve">does not </w:t>
      </w:r>
      <w:r w:rsidR="00F33FD9">
        <w:rPr>
          <w:rFonts w:ascii="Tahoma" w:hAnsi="Tahoma" w:cs="Tahoma"/>
          <w:sz w:val="28"/>
          <w:szCs w:val="28"/>
        </w:rPr>
        <w:t>seek the</w:t>
      </w:r>
      <w:r>
        <w:rPr>
          <w:rFonts w:ascii="Tahoma" w:hAnsi="Tahoma" w:cs="Tahoma"/>
          <w:sz w:val="28"/>
          <w:szCs w:val="28"/>
        </w:rPr>
        <w:t xml:space="preserve"> creation of the third gender.  He has, however, </w:t>
      </w:r>
      <w:r w:rsidR="00F33FD9">
        <w:rPr>
          <w:rFonts w:ascii="Tahoma" w:hAnsi="Tahoma" w:cs="Tahoma"/>
          <w:sz w:val="28"/>
          <w:szCs w:val="28"/>
        </w:rPr>
        <w:t xml:space="preserve">clearly indicated </w:t>
      </w:r>
      <w:r w:rsidR="001D60BA">
        <w:rPr>
          <w:rFonts w:ascii="Tahoma" w:hAnsi="Tahoma" w:cs="Tahoma"/>
          <w:sz w:val="28"/>
          <w:szCs w:val="28"/>
        </w:rPr>
        <w:t>that he is on transit from the mal</w:t>
      </w:r>
      <w:r w:rsidR="008579A9">
        <w:rPr>
          <w:rFonts w:ascii="Tahoma" w:hAnsi="Tahoma" w:cs="Tahoma"/>
          <w:sz w:val="28"/>
          <w:szCs w:val="28"/>
        </w:rPr>
        <w:t xml:space="preserve">e gender to the female gender.  </w:t>
      </w:r>
      <w:r w:rsidR="008579A9">
        <w:rPr>
          <w:rFonts w:ascii="Tahoma" w:hAnsi="Tahoma" w:cs="Tahoma"/>
          <w:sz w:val="28"/>
          <w:szCs w:val="28"/>
        </w:rPr>
        <w:lastRenderedPageBreak/>
        <w:t>Whether the law allows him to do so is not a questio</w:t>
      </w:r>
      <w:r w:rsidR="005A4638">
        <w:rPr>
          <w:rFonts w:ascii="Tahoma" w:hAnsi="Tahoma" w:cs="Tahoma"/>
          <w:sz w:val="28"/>
          <w:szCs w:val="28"/>
        </w:rPr>
        <w:t xml:space="preserve">n to be decided in this matter.  </w:t>
      </w:r>
      <w:r w:rsidR="001D60BA">
        <w:rPr>
          <w:rFonts w:ascii="Tahoma" w:hAnsi="Tahoma" w:cs="Tahoma"/>
          <w:sz w:val="28"/>
          <w:szCs w:val="28"/>
        </w:rPr>
        <w:t>I will not therefore engage my min</w:t>
      </w:r>
      <w:r w:rsidR="008579A9">
        <w:rPr>
          <w:rFonts w:ascii="Tahoma" w:hAnsi="Tahoma" w:cs="Tahoma"/>
          <w:sz w:val="28"/>
          <w:szCs w:val="28"/>
        </w:rPr>
        <w:t>d on the question of the third g</w:t>
      </w:r>
      <w:r w:rsidR="001D60BA">
        <w:rPr>
          <w:rFonts w:ascii="Tahoma" w:hAnsi="Tahoma" w:cs="Tahoma"/>
          <w:sz w:val="28"/>
          <w:szCs w:val="28"/>
        </w:rPr>
        <w:t xml:space="preserve">ender since </w:t>
      </w:r>
      <w:r w:rsidR="008579A9">
        <w:rPr>
          <w:rFonts w:ascii="Tahoma" w:hAnsi="Tahoma" w:cs="Tahoma"/>
          <w:sz w:val="28"/>
          <w:szCs w:val="28"/>
        </w:rPr>
        <w:t>the same is not an issue before this C</w:t>
      </w:r>
      <w:r w:rsidR="001D60BA">
        <w:rPr>
          <w:rFonts w:ascii="Tahoma" w:hAnsi="Tahoma" w:cs="Tahoma"/>
          <w:sz w:val="28"/>
          <w:szCs w:val="28"/>
        </w:rPr>
        <w:t>ourt.</w:t>
      </w:r>
      <w:r w:rsidR="008579A9">
        <w:rPr>
          <w:rFonts w:ascii="Tahoma" w:hAnsi="Tahoma" w:cs="Tahoma"/>
          <w:sz w:val="28"/>
          <w:szCs w:val="28"/>
        </w:rPr>
        <w:t xml:space="preserve">  I have only highlighted the decisions on transgender cases as a background to the Applicant’s case.</w:t>
      </w:r>
    </w:p>
    <w:p w:rsidR="001D60BA" w:rsidRDefault="001D60BA" w:rsidP="001C7E59">
      <w:pPr>
        <w:spacing w:line="480" w:lineRule="auto"/>
        <w:jc w:val="both"/>
        <w:rPr>
          <w:rFonts w:ascii="Tahoma" w:hAnsi="Tahoma" w:cs="Tahoma"/>
          <w:sz w:val="28"/>
          <w:szCs w:val="28"/>
        </w:rPr>
      </w:pPr>
      <w:r>
        <w:rPr>
          <w:rFonts w:ascii="Tahoma" w:hAnsi="Tahoma" w:cs="Tahoma"/>
          <w:sz w:val="28"/>
          <w:szCs w:val="28"/>
        </w:rPr>
        <w:t xml:space="preserve">The Applicant seeks the removal of the gender </w:t>
      </w:r>
      <w:r w:rsidR="008579A9">
        <w:rPr>
          <w:rFonts w:ascii="Tahoma" w:hAnsi="Tahoma" w:cs="Tahoma"/>
          <w:sz w:val="28"/>
          <w:szCs w:val="28"/>
        </w:rPr>
        <w:t xml:space="preserve">mark from his KCSE certificate.  </w:t>
      </w:r>
      <w:r>
        <w:rPr>
          <w:rFonts w:ascii="Tahoma" w:hAnsi="Tahoma" w:cs="Tahoma"/>
          <w:sz w:val="28"/>
          <w:szCs w:val="28"/>
        </w:rPr>
        <w:t>He has given his medical condition as the reason for seeking the removal of the gender mark.  His counsel submitted a</w:t>
      </w:r>
      <w:r w:rsidR="002F4F74">
        <w:rPr>
          <w:rFonts w:ascii="Tahoma" w:hAnsi="Tahoma" w:cs="Tahoma"/>
          <w:sz w:val="28"/>
          <w:szCs w:val="28"/>
        </w:rPr>
        <w:t xml:space="preserve">t length on </w:t>
      </w:r>
      <w:r w:rsidR="008579A9">
        <w:rPr>
          <w:rFonts w:ascii="Tahoma" w:hAnsi="Tahoma" w:cs="Tahoma"/>
          <w:sz w:val="28"/>
          <w:szCs w:val="28"/>
        </w:rPr>
        <w:t xml:space="preserve">G.I.D.  </w:t>
      </w:r>
      <w:r>
        <w:rPr>
          <w:rFonts w:ascii="Tahoma" w:hAnsi="Tahoma" w:cs="Tahoma"/>
          <w:sz w:val="28"/>
          <w:szCs w:val="28"/>
        </w:rPr>
        <w:t xml:space="preserve">In my view, however, </w:t>
      </w:r>
      <w:r w:rsidR="00227813">
        <w:rPr>
          <w:rFonts w:ascii="Tahoma" w:hAnsi="Tahoma" w:cs="Tahoma"/>
          <w:sz w:val="28"/>
          <w:szCs w:val="28"/>
        </w:rPr>
        <w:t xml:space="preserve">the </w:t>
      </w:r>
      <w:r>
        <w:rPr>
          <w:rFonts w:ascii="Tahoma" w:hAnsi="Tahoma" w:cs="Tahoma"/>
          <w:sz w:val="28"/>
          <w:szCs w:val="28"/>
        </w:rPr>
        <w:t>question boils down to whether the law requires KNEC to indicate the g</w:t>
      </w:r>
      <w:r w:rsidR="008579A9">
        <w:rPr>
          <w:rFonts w:ascii="Tahoma" w:hAnsi="Tahoma" w:cs="Tahoma"/>
          <w:sz w:val="28"/>
          <w:szCs w:val="28"/>
        </w:rPr>
        <w:t>ender mark of a candidate on secondary school</w:t>
      </w:r>
      <w:r>
        <w:rPr>
          <w:rFonts w:ascii="Tahoma" w:hAnsi="Tahoma" w:cs="Tahoma"/>
          <w:sz w:val="28"/>
          <w:szCs w:val="28"/>
        </w:rPr>
        <w:t xml:space="preserve"> certificate</w:t>
      </w:r>
      <w:r w:rsidR="008579A9">
        <w:rPr>
          <w:rFonts w:ascii="Tahoma" w:hAnsi="Tahoma" w:cs="Tahoma"/>
          <w:sz w:val="28"/>
          <w:szCs w:val="28"/>
        </w:rPr>
        <w:t>s</w:t>
      </w:r>
      <w:r>
        <w:rPr>
          <w:rFonts w:ascii="Tahoma" w:hAnsi="Tahoma" w:cs="Tahoma"/>
          <w:sz w:val="28"/>
          <w:szCs w:val="28"/>
        </w:rPr>
        <w:t>.</w:t>
      </w:r>
    </w:p>
    <w:p w:rsidR="001D60BA" w:rsidRDefault="001D60BA" w:rsidP="001C7E59">
      <w:pPr>
        <w:spacing w:line="480" w:lineRule="auto"/>
        <w:jc w:val="both"/>
        <w:rPr>
          <w:rFonts w:ascii="Tahoma" w:hAnsi="Tahoma" w:cs="Tahoma"/>
          <w:sz w:val="28"/>
          <w:szCs w:val="28"/>
        </w:rPr>
      </w:pPr>
      <w:r>
        <w:rPr>
          <w:rFonts w:ascii="Tahoma" w:hAnsi="Tahoma" w:cs="Tahoma"/>
          <w:sz w:val="28"/>
          <w:szCs w:val="28"/>
        </w:rPr>
        <w:t xml:space="preserve">Counsel for the Attorney General submitted that the Applicant ought to have filed a petition in order to assert his rights as the issue brought out by the application is one of infringement of a constitutional right.  The answer to this argument is found in Article 23(3) </w:t>
      </w:r>
      <w:r w:rsidR="008579A9">
        <w:rPr>
          <w:rFonts w:ascii="Tahoma" w:hAnsi="Tahoma" w:cs="Tahoma"/>
          <w:sz w:val="28"/>
          <w:szCs w:val="28"/>
        </w:rPr>
        <w:t xml:space="preserve">of the Constitution </w:t>
      </w:r>
      <w:r>
        <w:rPr>
          <w:rFonts w:ascii="Tahoma" w:hAnsi="Tahoma" w:cs="Tahoma"/>
          <w:sz w:val="28"/>
          <w:szCs w:val="28"/>
        </w:rPr>
        <w:t>which provides that an order of judicial review is among the remedies that a court can grant where a right or fund</w:t>
      </w:r>
      <w:r w:rsidR="00C11E2A">
        <w:rPr>
          <w:rFonts w:ascii="Tahoma" w:hAnsi="Tahoma" w:cs="Tahoma"/>
          <w:sz w:val="28"/>
          <w:szCs w:val="28"/>
        </w:rPr>
        <w:t>amental freedom in the Bill of R</w:t>
      </w:r>
      <w:r>
        <w:rPr>
          <w:rFonts w:ascii="Tahoma" w:hAnsi="Tahoma" w:cs="Tahoma"/>
          <w:sz w:val="28"/>
          <w:szCs w:val="28"/>
        </w:rPr>
        <w:t>ights has been denied, violated or infringed, or is threatened.  I</w:t>
      </w:r>
      <w:r w:rsidR="002F4F74">
        <w:rPr>
          <w:rFonts w:ascii="Tahoma" w:hAnsi="Tahoma" w:cs="Tahoma"/>
          <w:sz w:val="28"/>
          <w:szCs w:val="28"/>
        </w:rPr>
        <w:t>t follows therefore that a right found in the Bill of Rights can be enforced through judicial review proceedings.</w:t>
      </w:r>
    </w:p>
    <w:p w:rsidR="005311FF" w:rsidRDefault="001D60BA" w:rsidP="001C7E59">
      <w:pPr>
        <w:spacing w:line="480" w:lineRule="auto"/>
        <w:jc w:val="both"/>
        <w:rPr>
          <w:rFonts w:ascii="Tahoma" w:hAnsi="Tahoma" w:cs="Tahoma"/>
          <w:b/>
          <w:sz w:val="24"/>
          <w:szCs w:val="24"/>
        </w:rPr>
      </w:pPr>
      <w:r>
        <w:rPr>
          <w:rFonts w:ascii="Tahoma" w:hAnsi="Tahoma" w:cs="Tahoma"/>
          <w:sz w:val="28"/>
          <w:szCs w:val="28"/>
        </w:rPr>
        <w:lastRenderedPageBreak/>
        <w:t>Among the function</w:t>
      </w:r>
      <w:r w:rsidR="00373640">
        <w:rPr>
          <w:rFonts w:ascii="Tahoma" w:hAnsi="Tahoma" w:cs="Tahoma"/>
          <w:sz w:val="28"/>
          <w:szCs w:val="28"/>
        </w:rPr>
        <w:t>s</w:t>
      </w:r>
      <w:r w:rsidR="00082BB3">
        <w:rPr>
          <w:rFonts w:ascii="Tahoma" w:hAnsi="Tahoma" w:cs="Tahoma"/>
          <w:sz w:val="28"/>
          <w:szCs w:val="28"/>
        </w:rPr>
        <w:t xml:space="preserve"> of KNEC</w:t>
      </w:r>
      <w:r>
        <w:rPr>
          <w:rFonts w:ascii="Tahoma" w:hAnsi="Tahoma" w:cs="Tahoma"/>
          <w:sz w:val="28"/>
          <w:szCs w:val="28"/>
        </w:rPr>
        <w:t xml:space="preserve"> as outli</w:t>
      </w:r>
      <w:r w:rsidR="00373640">
        <w:rPr>
          <w:rFonts w:ascii="Tahoma" w:hAnsi="Tahoma" w:cs="Tahoma"/>
          <w:sz w:val="28"/>
          <w:szCs w:val="28"/>
        </w:rPr>
        <w:t>ned by Section 10 of the Kenya N</w:t>
      </w:r>
      <w:r>
        <w:rPr>
          <w:rFonts w:ascii="Tahoma" w:hAnsi="Tahoma" w:cs="Tahoma"/>
          <w:sz w:val="28"/>
          <w:szCs w:val="28"/>
        </w:rPr>
        <w:t>ational Examination</w:t>
      </w:r>
      <w:r w:rsidR="00520A12">
        <w:rPr>
          <w:rFonts w:ascii="Tahoma" w:hAnsi="Tahoma" w:cs="Tahoma"/>
          <w:sz w:val="28"/>
          <w:szCs w:val="28"/>
        </w:rPr>
        <w:t xml:space="preserve"> Council Act (the Act) is </w:t>
      </w:r>
      <w:r w:rsidR="00520A12" w:rsidRPr="00E40512">
        <w:rPr>
          <w:rFonts w:ascii="Tahoma" w:hAnsi="Tahoma" w:cs="Tahoma"/>
          <w:b/>
          <w:sz w:val="24"/>
          <w:szCs w:val="24"/>
        </w:rPr>
        <w:t>“to conduct such academic, technical and other examinations within Kenya as it may consider desirable</w:t>
      </w:r>
      <w:r w:rsidR="00373640">
        <w:rPr>
          <w:rFonts w:ascii="Tahoma" w:hAnsi="Tahoma" w:cs="Tahoma"/>
          <w:b/>
          <w:sz w:val="24"/>
          <w:szCs w:val="24"/>
        </w:rPr>
        <w:t xml:space="preserve"> in the public interest.”</w:t>
      </w:r>
      <w:r w:rsidR="00373640">
        <w:rPr>
          <w:rFonts w:ascii="Tahoma" w:hAnsi="Tahoma" w:cs="Tahoma"/>
          <w:sz w:val="28"/>
          <w:szCs w:val="28"/>
        </w:rPr>
        <w:t xml:space="preserve">  </w:t>
      </w:r>
      <w:r w:rsidR="00520A12">
        <w:rPr>
          <w:rFonts w:ascii="Tahoma" w:hAnsi="Tahoma" w:cs="Tahoma"/>
          <w:sz w:val="28"/>
          <w:szCs w:val="28"/>
        </w:rPr>
        <w:t>After admi</w:t>
      </w:r>
      <w:r w:rsidR="00082BB3">
        <w:rPr>
          <w:rFonts w:ascii="Tahoma" w:hAnsi="Tahoma" w:cs="Tahoma"/>
          <w:sz w:val="28"/>
          <w:szCs w:val="28"/>
        </w:rPr>
        <w:t>nistering the examinations KNEC</w:t>
      </w:r>
      <w:r w:rsidR="00520A12">
        <w:rPr>
          <w:rFonts w:ascii="Tahoma" w:hAnsi="Tahoma" w:cs="Tahoma"/>
          <w:sz w:val="28"/>
          <w:szCs w:val="28"/>
        </w:rPr>
        <w:t xml:space="preserve"> is mandated </w:t>
      </w:r>
      <w:r w:rsidR="00520A12" w:rsidRPr="00E40512">
        <w:rPr>
          <w:rFonts w:ascii="Tahoma" w:hAnsi="Tahoma" w:cs="Tahoma"/>
          <w:b/>
          <w:sz w:val="24"/>
          <w:szCs w:val="24"/>
        </w:rPr>
        <w:t>“to award certificates or diplomas to successful ca</w:t>
      </w:r>
      <w:r w:rsidR="00227813">
        <w:rPr>
          <w:rFonts w:ascii="Tahoma" w:hAnsi="Tahoma" w:cs="Tahoma"/>
          <w:b/>
          <w:sz w:val="24"/>
          <w:szCs w:val="24"/>
        </w:rPr>
        <w:t>n</w:t>
      </w:r>
      <w:r w:rsidR="005311FF">
        <w:rPr>
          <w:rFonts w:ascii="Tahoma" w:hAnsi="Tahoma" w:cs="Tahoma"/>
          <w:b/>
          <w:sz w:val="24"/>
          <w:szCs w:val="24"/>
        </w:rPr>
        <w:t xml:space="preserve">didates in such examinations.”  </w:t>
      </w:r>
    </w:p>
    <w:p w:rsidR="001D60BA" w:rsidRDefault="00082BB3" w:rsidP="001C7E59">
      <w:pPr>
        <w:spacing w:line="480" w:lineRule="auto"/>
        <w:jc w:val="both"/>
        <w:rPr>
          <w:rFonts w:ascii="Tahoma" w:hAnsi="Tahoma" w:cs="Tahoma"/>
          <w:sz w:val="28"/>
          <w:szCs w:val="28"/>
        </w:rPr>
      </w:pPr>
      <w:r>
        <w:rPr>
          <w:rFonts w:ascii="Tahoma" w:hAnsi="Tahoma" w:cs="Tahoma"/>
          <w:sz w:val="28"/>
          <w:szCs w:val="28"/>
        </w:rPr>
        <w:t>KNEC</w:t>
      </w:r>
      <w:r w:rsidR="00520A12">
        <w:rPr>
          <w:rFonts w:ascii="Tahoma" w:hAnsi="Tahoma" w:cs="Tahoma"/>
          <w:sz w:val="28"/>
          <w:szCs w:val="28"/>
        </w:rPr>
        <w:t xml:space="preserve"> </w:t>
      </w:r>
      <w:r w:rsidR="005311FF">
        <w:rPr>
          <w:rFonts w:ascii="Tahoma" w:hAnsi="Tahoma" w:cs="Tahoma"/>
          <w:sz w:val="28"/>
          <w:szCs w:val="28"/>
        </w:rPr>
        <w:t xml:space="preserve">discharged its mandate </w:t>
      </w:r>
      <w:r w:rsidR="00520A12">
        <w:rPr>
          <w:rFonts w:ascii="Tahoma" w:hAnsi="Tahoma" w:cs="Tahoma"/>
          <w:sz w:val="28"/>
          <w:szCs w:val="28"/>
        </w:rPr>
        <w:t>in the Applicant’s case. The Applicant was issued with KCSE certificate No. 1855399 in t</w:t>
      </w:r>
      <w:r>
        <w:rPr>
          <w:rFonts w:ascii="Tahoma" w:hAnsi="Tahoma" w:cs="Tahoma"/>
          <w:sz w:val="28"/>
          <w:szCs w:val="28"/>
        </w:rPr>
        <w:t xml:space="preserve">he name of Ithibu Andrew Mbugua.  </w:t>
      </w:r>
      <w:r w:rsidR="00520A12">
        <w:rPr>
          <w:rFonts w:ascii="Tahoma" w:hAnsi="Tahoma" w:cs="Tahoma"/>
          <w:sz w:val="28"/>
          <w:szCs w:val="28"/>
        </w:rPr>
        <w:t>Immediately after</w:t>
      </w:r>
      <w:r w:rsidR="005311FF">
        <w:rPr>
          <w:rFonts w:ascii="Tahoma" w:hAnsi="Tahoma" w:cs="Tahoma"/>
          <w:sz w:val="28"/>
          <w:szCs w:val="28"/>
        </w:rPr>
        <w:t xml:space="preserve"> the name</w:t>
      </w:r>
      <w:r w:rsidR="00C11E2A">
        <w:rPr>
          <w:rFonts w:ascii="Tahoma" w:hAnsi="Tahoma" w:cs="Tahoma"/>
          <w:sz w:val="28"/>
          <w:szCs w:val="28"/>
        </w:rPr>
        <w:t xml:space="preserve"> there appears the letter M in quotes</w:t>
      </w:r>
      <w:r w:rsidR="00520A12">
        <w:rPr>
          <w:rFonts w:ascii="Tahoma" w:hAnsi="Tahoma" w:cs="Tahoma"/>
          <w:sz w:val="28"/>
          <w:szCs w:val="28"/>
        </w:rPr>
        <w:t xml:space="preserve"> followed by Index No. 205209</w:t>
      </w:r>
      <w:r w:rsidR="005324E9">
        <w:rPr>
          <w:rFonts w:ascii="Tahoma" w:hAnsi="Tahoma" w:cs="Tahoma"/>
          <w:sz w:val="28"/>
          <w:szCs w:val="28"/>
        </w:rPr>
        <w:t>/007.  It is agreed by the parties here</w:t>
      </w:r>
      <w:r>
        <w:rPr>
          <w:rFonts w:ascii="Tahoma" w:hAnsi="Tahoma" w:cs="Tahoma"/>
          <w:sz w:val="28"/>
          <w:szCs w:val="28"/>
        </w:rPr>
        <w:t>in</w:t>
      </w:r>
      <w:r w:rsidR="005311FF">
        <w:rPr>
          <w:rFonts w:ascii="Tahoma" w:hAnsi="Tahoma" w:cs="Tahoma"/>
          <w:sz w:val="28"/>
          <w:szCs w:val="28"/>
        </w:rPr>
        <w:t xml:space="preserve"> that the</w:t>
      </w:r>
      <w:r w:rsidR="005324E9">
        <w:rPr>
          <w:rFonts w:ascii="Tahoma" w:hAnsi="Tahoma" w:cs="Tahoma"/>
          <w:sz w:val="28"/>
          <w:szCs w:val="28"/>
        </w:rPr>
        <w:t xml:space="preserve"> “M” stands for male.  The Applicant now seeks an order compelling </w:t>
      </w:r>
      <w:r>
        <w:rPr>
          <w:rFonts w:ascii="Tahoma" w:hAnsi="Tahoma" w:cs="Tahoma"/>
          <w:sz w:val="28"/>
          <w:szCs w:val="28"/>
        </w:rPr>
        <w:t xml:space="preserve">KNEC </w:t>
      </w:r>
      <w:r w:rsidR="00C11E2A">
        <w:rPr>
          <w:rFonts w:ascii="Tahoma" w:hAnsi="Tahoma" w:cs="Tahoma"/>
          <w:sz w:val="28"/>
          <w:szCs w:val="28"/>
        </w:rPr>
        <w:t>to change the name i</w:t>
      </w:r>
      <w:r w:rsidR="005324E9">
        <w:rPr>
          <w:rFonts w:ascii="Tahoma" w:hAnsi="Tahoma" w:cs="Tahoma"/>
          <w:sz w:val="28"/>
          <w:szCs w:val="28"/>
        </w:rPr>
        <w:t>n his certificate and to delete the gender mark so that the certificate will not have any gender mark.</w:t>
      </w:r>
    </w:p>
    <w:p w:rsidR="004C4851" w:rsidRDefault="005324E9" w:rsidP="001C7E59">
      <w:pPr>
        <w:spacing w:line="480" w:lineRule="auto"/>
        <w:jc w:val="both"/>
        <w:rPr>
          <w:rFonts w:ascii="Tahoma" w:hAnsi="Tahoma" w:cs="Tahoma"/>
          <w:sz w:val="28"/>
          <w:szCs w:val="28"/>
        </w:rPr>
      </w:pPr>
      <w:r>
        <w:rPr>
          <w:rFonts w:ascii="Tahoma" w:hAnsi="Tahoma" w:cs="Tahoma"/>
          <w:sz w:val="28"/>
          <w:szCs w:val="28"/>
        </w:rPr>
        <w:t>He stated that by deed poll, he changed his name from Ithibu Andrew Mbugua to Mbugua Ithibu before once again changing the name to Audrey Mbugua Ithibu.  He produced evidence to su</w:t>
      </w:r>
      <w:r w:rsidR="00082BB3">
        <w:rPr>
          <w:rFonts w:ascii="Tahoma" w:hAnsi="Tahoma" w:cs="Tahoma"/>
          <w:sz w:val="28"/>
          <w:szCs w:val="28"/>
        </w:rPr>
        <w:t>pport this assertion.  He specifically</w:t>
      </w:r>
      <w:r>
        <w:rPr>
          <w:rFonts w:ascii="Tahoma" w:hAnsi="Tahoma" w:cs="Tahoma"/>
          <w:sz w:val="28"/>
          <w:szCs w:val="28"/>
        </w:rPr>
        <w:t xml:space="preserve"> produced Kenya Gazette Notice No. 9395 indicating that by a deed poll dated 19</w:t>
      </w:r>
      <w:r w:rsidRPr="005324E9">
        <w:rPr>
          <w:rFonts w:ascii="Tahoma" w:hAnsi="Tahoma" w:cs="Tahoma"/>
          <w:sz w:val="28"/>
          <w:szCs w:val="28"/>
          <w:vertAlign w:val="superscript"/>
        </w:rPr>
        <w:t>th</w:t>
      </w:r>
      <w:r>
        <w:rPr>
          <w:rFonts w:ascii="Tahoma" w:hAnsi="Tahoma" w:cs="Tahoma"/>
          <w:sz w:val="28"/>
          <w:szCs w:val="28"/>
        </w:rPr>
        <w:t xml:space="preserve"> Ja</w:t>
      </w:r>
      <w:r w:rsidR="00C11E2A">
        <w:rPr>
          <w:rFonts w:ascii="Tahoma" w:hAnsi="Tahoma" w:cs="Tahoma"/>
          <w:sz w:val="28"/>
          <w:szCs w:val="28"/>
        </w:rPr>
        <w:t>nuary, 2012 he changed his name</w:t>
      </w:r>
      <w:r>
        <w:rPr>
          <w:rFonts w:ascii="Tahoma" w:hAnsi="Tahoma" w:cs="Tahoma"/>
          <w:sz w:val="28"/>
          <w:szCs w:val="28"/>
        </w:rPr>
        <w:t xml:space="preserve"> from Mbugua Ithibu t</w:t>
      </w:r>
      <w:r w:rsidR="00C11E2A">
        <w:rPr>
          <w:rFonts w:ascii="Tahoma" w:hAnsi="Tahoma" w:cs="Tahoma"/>
          <w:sz w:val="28"/>
          <w:szCs w:val="28"/>
        </w:rPr>
        <w:t>o Au</w:t>
      </w:r>
      <w:r w:rsidR="00315241">
        <w:rPr>
          <w:rFonts w:ascii="Tahoma" w:hAnsi="Tahoma" w:cs="Tahoma"/>
          <w:sz w:val="28"/>
          <w:szCs w:val="28"/>
        </w:rPr>
        <w:t>drey Mbugua Ithibu.</w:t>
      </w:r>
    </w:p>
    <w:p w:rsidR="00315241" w:rsidRDefault="00315241" w:rsidP="001C7E59">
      <w:pPr>
        <w:spacing w:line="480" w:lineRule="auto"/>
        <w:jc w:val="both"/>
        <w:rPr>
          <w:rFonts w:ascii="Tahoma" w:hAnsi="Tahoma" w:cs="Tahoma"/>
          <w:sz w:val="28"/>
          <w:szCs w:val="28"/>
        </w:rPr>
      </w:pPr>
      <w:r>
        <w:rPr>
          <w:rFonts w:ascii="Tahoma" w:hAnsi="Tahoma" w:cs="Tahoma"/>
          <w:sz w:val="28"/>
          <w:szCs w:val="28"/>
        </w:rPr>
        <w:lastRenderedPageBreak/>
        <w:t xml:space="preserve">Ms Chege who appeared for the Attorney General indicated that the Attorney General would not be opposed to a change of name in the certificate of the </w:t>
      </w:r>
      <w:r w:rsidR="00082BB3">
        <w:rPr>
          <w:rFonts w:ascii="Tahoma" w:hAnsi="Tahoma" w:cs="Tahoma"/>
          <w:sz w:val="28"/>
          <w:szCs w:val="28"/>
        </w:rPr>
        <w:t>Applicant.  Ms. Njenga for KNEC</w:t>
      </w:r>
      <w:r>
        <w:rPr>
          <w:rFonts w:ascii="Tahoma" w:hAnsi="Tahoma" w:cs="Tahoma"/>
          <w:sz w:val="28"/>
          <w:szCs w:val="28"/>
        </w:rPr>
        <w:t>, however, insi</w:t>
      </w:r>
      <w:r w:rsidR="00082BB3">
        <w:rPr>
          <w:rFonts w:ascii="Tahoma" w:hAnsi="Tahoma" w:cs="Tahoma"/>
          <w:sz w:val="28"/>
          <w:szCs w:val="28"/>
        </w:rPr>
        <w:t>sted that KNEC</w:t>
      </w:r>
      <w:r>
        <w:rPr>
          <w:rFonts w:ascii="Tahoma" w:hAnsi="Tahoma" w:cs="Tahoma"/>
          <w:sz w:val="28"/>
          <w:szCs w:val="28"/>
        </w:rPr>
        <w:t xml:space="preserve"> was opposed to the issuance of such an order.</w:t>
      </w:r>
    </w:p>
    <w:p w:rsidR="005311FF" w:rsidRDefault="005311FF" w:rsidP="001C7E59">
      <w:pPr>
        <w:spacing w:line="480" w:lineRule="auto"/>
        <w:jc w:val="both"/>
        <w:rPr>
          <w:rFonts w:ascii="Tahoma" w:hAnsi="Tahoma" w:cs="Tahoma"/>
          <w:sz w:val="28"/>
          <w:szCs w:val="28"/>
        </w:rPr>
      </w:pPr>
      <w:r>
        <w:rPr>
          <w:rFonts w:ascii="Tahoma" w:hAnsi="Tahoma" w:cs="Tahoma"/>
          <w:sz w:val="28"/>
          <w:szCs w:val="28"/>
        </w:rPr>
        <w:t>A perusal of the papers filed in Court clearly shows that the Applicant changed his name through a deed poll which is a legally recognised method.  It is not the business of state agencies to select names for Kenyan citizens.  I think the only issue to be considered is whether change of name in a KCSE certificate is allowed by the law.</w:t>
      </w:r>
    </w:p>
    <w:p w:rsidR="005311FF" w:rsidRDefault="00315241" w:rsidP="001C7E59">
      <w:pPr>
        <w:spacing w:line="480" w:lineRule="auto"/>
        <w:jc w:val="both"/>
        <w:rPr>
          <w:rFonts w:ascii="Tahoma" w:hAnsi="Tahoma" w:cs="Tahoma"/>
          <w:sz w:val="28"/>
          <w:szCs w:val="28"/>
        </w:rPr>
      </w:pPr>
      <w:r>
        <w:rPr>
          <w:rFonts w:ascii="Tahoma" w:hAnsi="Tahoma" w:cs="Tahoma"/>
          <w:sz w:val="28"/>
          <w:szCs w:val="28"/>
        </w:rPr>
        <w:t xml:space="preserve">On the issue of the removal of the gender mark, the respondents were united that such an order should not issue.  They submitted that there is no law to support the issuance of such an order.  </w:t>
      </w:r>
      <w:r w:rsidR="00082BB3">
        <w:rPr>
          <w:rFonts w:ascii="Tahoma" w:hAnsi="Tahoma" w:cs="Tahoma"/>
          <w:sz w:val="28"/>
          <w:szCs w:val="28"/>
        </w:rPr>
        <w:t xml:space="preserve">KNEC </w:t>
      </w:r>
      <w:r>
        <w:rPr>
          <w:rFonts w:ascii="Tahoma" w:hAnsi="Tahoma" w:cs="Tahoma"/>
          <w:sz w:val="28"/>
          <w:szCs w:val="28"/>
        </w:rPr>
        <w:t>contended that allowing the application would make it difficult for it to authenticate certificates and may lead to commission</w:t>
      </w:r>
      <w:r w:rsidR="005311FF">
        <w:rPr>
          <w:rFonts w:ascii="Tahoma" w:hAnsi="Tahoma" w:cs="Tahoma"/>
          <w:sz w:val="28"/>
          <w:szCs w:val="28"/>
        </w:rPr>
        <w:t xml:space="preserve"> of fraud</w:t>
      </w:r>
      <w:r>
        <w:rPr>
          <w:rFonts w:ascii="Tahoma" w:hAnsi="Tahoma" w:cs="Tahoma"/>
          <w:sz w:val="28"/>
          <w:szCs w:val="28"/>
        </w:rPr>
        <w:t>.  Further</w:t>
      </w:r>
      <w:r w:rsidR="00082BB3">
        <w:rPr>
          <w:rFonts w:ascii="Tahoma" w:hAnsi="Tahoma" w:cs="Tahoma"/>
          <w:sz w:val="28"/>
          <w:szCs w:val="28"/>
        </w:rPr>
        <w:t>,</w:t>
      </w:r>
      <w:r>
        <w:rPr>
          <w:rFonts w:ascii="Tahoma" w:hAnsi="Tahoma" w:cs="Tahoma"/>
          <w:sz w:val="28"/>
          <w:szCs w:val="28"/>
        </w:rPr>
        <w:t xml:space="preserve"> that it would be expensive to implement the order.  </w:t>
      </w:r>
    </w:p>
    <w:p w:rsidR="00082BB3" w:rsidRDefault="005311FF" w:rsidP="001C7E59">
      <w:pPr>
        <w:spacing w:line="480" w:lineRule="auto"/>
        <w:jc w:val="both"/>
        <w:rPr>
          <w:rFonts w:ascii="Tahoma" w:hAnsi="Tahoma" w:cs="Tahoma"/>
          <w:sz w:val="28"/>
          <w:szCs w:val="28"/>
        </w:rPr>
      </w:pPr>
      <w:r>
        <w:rPr>
          <w:rFonts w:ascii="Tahoma" w:hAnsi="Tahoma" w:cs="Tahoma"/>
          <w:sz w:val="28"/>
          <w:szCs w:val="28"/>
        </w:rPr>
        <w:t xml:space="preserve">In my view, these are not legitimate reasons for denying the Applicant’s request.  Records of any changes made will always be kept by KNEC and it can always verify the information when asked to do so.  Criminals </w:t>
      </w:r>
      <w:r w:rsidR="00E42A92">
        <w:rPr>
          <w:rFonts w:ascii="Tahoma" w:hAnsi="Tahoma" w:cs="Tahoma"/>
          <w:sz w:val="28"/>
          <w:szCs w:val="28"/>
        </w:rPr>
        <w:t xml:space="preserve">do not clothe their </w:t>
      </w:r>
      <w:r w:rsidR="005E15BC">
        <w:rPr>
          <w:rFonts w:ascii="Tahoma" w:hAnsi="Tahoma" w:cs="Tahoma"/>
          <w:sz w:val="28"/>
          <w:szCs w:val="28"/>
        </w:rPr>
        <w:t xml:space="preserve">nefarious </w:t>
      </w:r>
      <w:r w:rsidR="00E42A92">
        <w:rPr>
          <w:rFonts w:ascii="Tahoma" w:hAnsi="Tahoma" w:cs="Tahoma"/>
          <w:sz w:val="28"/>
          <w:szCs w:val="28"/>
        </w:rPr>
        <w:t>activities with a semblance of legality by approaching the court</w:t>
      </w:r>
      <w:r w:rsidR="005E15BC">
        <w:rPr>
          <w:rFonts w:ascii="Tahoma" w:hAnsi="Tahoma" w:cs="Tahoma"/>
          <w:sz w:val="28"/>
          <w:szCs w:val="28"/>
        </w:rPr>
        <w:t xml:space="preserve">s like the Applicant has done.  </w:t>
      </w:r>
      <w:r w:rsidR="00315241">
        <w:rPr>
          <w:rFonts w:ascii="Tahoma" w:hAnsi="Tahoma" w:cs="Tahoma"/>
          <w:sz w:val="28"/>
          <w:szCs w:val="28"/>
        </w:rPr>
        <w:t xml:space="preserve">On the issue of the </w:t>
      </w:r>
      <w:r w:rsidR="00315241">
        <w:rPr>
          <w:rFonts w:ascii="Tahoma" w:hAnsi="Tahoma" w:cs="Tahoma"/>
          <w:sz w:val="28"/>
          <w:szCs w:val="28"/>
        </w:rPr>
        <w:lastRenderedPageBreak/>
        <w:t>expense, the Appli</w:t>
      </w:r>
      <w:r w:rsidR="005E15BC">
        <w:rPr>
          <w:rFonts w:ascii="Tahoma" w:hAnsi="Tahoma" w:cs="Tahoma"/>
          <w:sz w:val="28"/>
          <w:szCs w:val="28"/>
        </w:rPr>
        <w:t>cant correctly countered the respondents’ submission by</w:t>
      </w:r>
      <w:r w:rsidR="00315241">
        <w:rPr>
          <w:rFonts w:ascii="Tahoma" w:hAnsi="Tahoma" w:cs="Tahoma"/>
          <w:sz w:val="28"/>
          <w:szCs w:val="28"/>
        </w:rPr>
        <w:t xml:space="preserve"> stating that he is willing to pay a reason</w:t>
      </w:r>
      <w:r w:rsidR="002935A3">
        <w:rPr>
          <w:rFonts w:ascii="Tahoma" w:hAnsi="Tahoma" w:cs="Tahoma"/>
          <w:sz w:val="28"/>
          <w:szCs w:val="28"/>
        </w:rPr>
        <w:t>able fee for the issuance of a</w:t>
      </w:r>
      <w:r w:rsidR="005E15BC">
        <w:rPr>
          <w:rFonts w:ascii="Tahoma" w:hAnsi="Tahoma" w:cs="Tahoma"/>
          <w:sz w:val="28"/>
          <w:szCs w:val="28"/>
        </w:rPr>
        <w:t xml:space="preserve">n amended </w:t>
      </w:r>
      <w:r w:rsidR="00315241">
        <w:rPr>
          <w:rFonts w:ascii="Tahoma" w:hAnsi="Tahoma" w:cs="Tahoma"/>
          <w:sz w:val="28"/>
          <w:szCs w:val="28"/>
        </w:rPr>
        <w:t>certificate</w:t>
      </w:r>
      <w:r w:rsidR="00082BB3">
        <w:rPr>
          <w:rFonts w:ascii="Tahoma" w:hAnsi="Tahoma" w:cs="Tahoma"/>
          <w:sz w:val="28"/>
          <w:szCs w:val="28"/>
        </w:rPr>
        <w:t>.</w:t>
      </w:r>
    </w:p>
    <w:p w:rsidR="00315241" w:rsidRDefault="00082BB3" w:rsidP="001C7E59">
      <w:pPr>
        <w:spacing w:line="480" w:lineRule="auto"/>
        <w:jc w:val="both"/>
        <w:rPr>
          <w:rFonts w:ascii="Tahoma" w:hAnsi="Tahoma" w:cs="Tahoma"/>
          <w:sz w:val="28"/>
          <w:szCs w:val="28"/>
        </w:rPr>
      </w:pPr>
      <w:r>
        <w:rPr>
          <w:rFonts w:ascii="Tahoma" w:hAnsi="Tahoma" w:cs="Tahoma"/>
          <w:sz w:val="28"/>
          <w:szCs w:val="28"/>
        </w:rPr>
        <w:t>W</w:t>
      </w:r>
      <w:r w:rsidR="00315241">
        <w:rPr>
          <w:rFonts w:ascii="Tahoma" w:hAnsi="Tahoma" w:cs="Tahoma"/>
          <w:sz w:val="28"/>
          <w:szCs w:val="28"/>
        </w:rPr>
        <w:t>hat does the law say about the Applicant’s request?  The Applicant is the</w:t>
      </w:r>
      <w:r>
        <w:rPr>
          <w:rFonts w:ascii="Tahoma" w:hAnsi="Tahoma" w:cs="Tahoma"/>
          <w:sz w:val="28"/>
          <w:szCs w:val="28"/>
        </w:rPr>
        <w:t xml:space="preserve"> only party who </w:t>
      </w:r>
      <w:r w:rsidR="005E15BC">
        <w:rPr>
          <w:rFonts w:ascii="Tahoma" w:hAnsi="Tahoma" w:cs="Tahoma"/>
          <w:sz w:val="28"/>
          <w:szCs w:val="28"/>
        </w:rPr>
        <w:t xml:space="preserve">identified </w:t>
      </w:r>
      <w:r w:rsidR="00315241">
        <w:rPr>
          <w:rFonts w:ascii="Tahoma" w:hAnsi="Tahoma" w:cs="Tahoma"/>
          <w:sz w:val="28"/>
          <w:szCs w:val="28"/>
        </w:rPr>
        <w:t xml:space="preserve">the law governing </w:t>
      </w:r>
      <w:r w:rsidR="00280A16">
        <w:rPr>
          <w:rFonts w:ascii="Tahoma" w:hAnsi="Tahoma" w:cs="Tahoma"/>
          <w:sz w:val="28"/>
          <w:szCs w:val="28"/>
        </w:rPr>
        <w:t>issuance</w:t>
      </w:r>
      <w:r>
        <w:rPr>
          <w:rFonts w:ascii="Tahoma" w:hAnsi="Tahoma" w:cs="Tahoma"/>
          <w:sz w:val="28"/>
          <w:szCs w:val="28"/>
        </w:rPr>
        <w:t xml:space="preserve"> of certificates by KNEC.  </w:t>
      </w:r>
      <w:r w:rsidR="00315241">
        <w:rPr>
          <w:rFonts w:ascii="Tahoma" w:hAnsi="Tahoma" w:cs="Tahoma"/>
          <w:sz w:val="28"/>
          <w:szCs w:val="28"/>
        </w:rPr>
        <w:t xml:space="preserve">The law is found in </w:t>
      </w:r>
      <w:r>
        <w:rPr>
          <w:rFonts w:ascii="Tahoma" w:hAnsi="Tahoma" w:cs="Tahoma"/>
          <w:sz w:val="28"/>
          <w:szCs w:val="28"/>
        </w:rPr>
        <w:t>the Kenya National Examination</w:t>
      </w:r>
      <w:r w:rsidR="005E15BC">
        <w:rPr>
          <w:rFonts w:ascii="Tahoma" w:hAnsi="Tahoma" w:cs="Tahoma"/>
          <w:sz w:val="28"/>
          <w:szCs w:val="28"/>
        </w:rPr>
        <w:t>s</w:t>
      </w:r>
      <w:r>
        <w:rPr>
          <w:rFonts w:ascii="Tahoma" w:hAnsi="Tahoma" w:cs="Tahoma"/>
          <w:sz w:val="28"/>
          <w:szCs w:val="28"/>
        </w:rPr>
        <w:t xml:space="preserve"> C</w:t>
      </w:r>
      <w:r w:rsidR="00315241">
        <w:rPr>
          <w:rFonts w:ascii="Tahoma" w:hAnsi="Tahoma" w:cs="Tahoma"/>
          <w:sz w:val="28"/>
          <w:szCs w:val="28"/>
        </w:rPr>
        <w:t>ouncil (Kenya Certificate of Sec</w:t>
      </w:r>
      <w:r>
        <w:rPr>
          <w:rFonts w:ascii="Tahoma" w:hAnsi="Tahoma" w:cs="Tahoma"/>
          <w:sz w:val="28"/>
          <w:szCs w:val="28"/>
        </w:rPr>
        <w:t>ondary Education Examinations) R</w:t>
      </w:r>
      <w:r w:rsidR="00315241">
        <w:rPr>
          <w:rFonts w:ascii="Tahoma" w:hAnsi="Tahoma" w:cs="Tahoma"/>
          <w:sz w:val="28"/>
          <w:szCs w:val="28"/>
        </w:rPr>
        <w:t>ules 2009, hereina</w:t>
      </w:r>
      <w:r>
        <w:rPr>
          <w:rFonts w:ascii="Tahoma" w:hAnsi="Tahoma" w:cs="Tahoma"/>
          <w:sz w:val="28"/>
          <w:szCs w:val="28"/>
        </w:rPr>
        <w:t>fter simply referred to as the R</w:t>
      </w:r>
      <w:r w:rsidR="00315241">
        <w:rPr>
          <w:rFonts w:ascii="Tahoma" w:hAnsi="Tahoma" w:cs="Tahoma"/>
          <w:sz w:val="28"/>
          <w:szCs w:val="28"/>
        </w:rPr>
        <w:t>ules</w:t>
      </w:r>
      <w:r>
        <w:rPr>
          <w:rFonts w:ascii="Tahoma" w:hAnsi="Tahoma" w:cs="Tahoma"/>
          <w:sz w:val="28"/>
          <w:szCs w:val="28"/>
        </w:rPr>
        <w:t>.  R</w:t>
      </w:r>
      <w:r w:rsidR="005E15BC">
        <w:rPr>
          <w:rFonts w:ascii="Tahoma" w:hAnsi="Tahoma" w:cs="Tahoma"/>
          <w:sz w:val="28"/>
          <w:szCs w:val="28"/>
        </w:rPr>
        <w:t xml:space="preserve">ule 9 </w:t>
      </w:r>
      <w:r>
        <w:rPr>
          <w:rFonts w:ascii="Tahoma" w:hAnsi="Tahoma" w:cs="Tahoma"/>
          <w:sz w:val="28"/>
          <w:szCs w:val="28"/>
        </w:rPr>
        <w:t>deal</w:t>
      </w:r>
      <w:r w:rsidR="005E15BC">
        <w:rPr>
          <w:rFonts w:ascii="Tahoma" w:hAnsi="Tahoma" w:cs="Tahoma"/>
          <w:sz w:val="28"/>
          <w:szCs w:val="28"/>
        </w:rPr>
        <w:t>s</w:t>
      </w:r>
      <w:r>
        <w:rPr>
          <w:rFonts w:ascii="Tahoma" w:hAnsi="Tahoma" w:cs="Tahoma"/>
          <w:sz w:val="28"/>
          <w:szCs w:val="28"/>
        </w:rPr>
        <w:t xml:space="preserve"> with </w:t>
      </w:r>
      <w:r w:rsidR="00315241">
        <w:rPr>
          <w:rFonts w:ascii="Tahoma" w:hAnsi="Tahoma" w:cs="Tahoma"/>
          <w:sz w:val="28"/>
          <w:szCs w:val="28"/>
        </w:rPr>
        <w:t xml:space="preserve">certificates </w:t>
      </w:r>
      <w:r w:rsidR="005E15BC">
        <w:rPr>
          <w:rFonts w:ascii="Tahoma" w:hAnsi="Tahoma" w:cs="Tahoma"/>
          <w:sz w:val="28"/>
          <w:szCs w:val="28"/>
        </w:rPr>
        <w:t xml:space="preserve">and </w:t>
      </w:r>
      <w:r w:rsidR="00315241">
        <w:rPr>
          <w:rFonts w:ascii="Tahoma" w:hAnsi="Tahoma" w:cs="Tahoma"/>
          <w:sz w:val="28"/>
          <w:szCs w:val="28"/>
        </w:rPr>
        <w:t>states:</w:t>
      </w:r>
    </w:p>
    <w:p w:rsidR="00315241" w:rsidRPr="00E40512" w:rsidRDefault="00315241" w:rsidP="00227813">
      <w:pPr>
        <w:spacing w:line="360" w:lineRule="auto"/>
        <w:ind w:right="1008"/>
        <w:jc w:val="both"/>
        <w:rPr>
          <w:rFonts w:ascii="Tahoma" w:hAnsi="Tahoma" w:cs="Tahoma"/>
          <w:b/>
          <w:sz w:val="24"/>
          <w:szCs w:val="24"/>
        </w:rPr>
      </w:pPr>
      <w:r w:rsidRPr="00E40512">
        <w:rPr>
          <w:rFonts w:ascii="Tahoma" w:hAnsi="Tahoma" w:cs="Tahoma"/>
          <w:b/>
          <w:sz w:val="24"/>
          <w:szCs w:val="24"/>
        </w:rPr>
        <w:t>“9.  Certificate</w:t>
      </w:r>
      <w:r w:rsidR="00082BB3">
        <w:rPr>
          <w:rFonts w:ascii="Tahoma" w:hAnsi="Tahoma" w:cs="Tahoma"/>
          <w:b/>
          <w:sz w:val="24"/>
          <w:szCs w:val="24"/>
        </w:rPr>
        <w:t>s</w:t>
      </w:r>
      <w:r w:rsidRPr="00E40512">
        <w:rPr>
          <w:rFonts w:ascii="Tahoma" w:hAnsi="Tahoma" w:cs="Tahoma"/>
          <w:b/>
          <w:sz w:val="24"/>
          <w:szCs w:val="24"/>
        </w:rPr>
        <w:t>.</w:t>
      </w:r>
    </w:p>
    <w:p w:rsidR="00315241" w:rsidRPr="00E40512" w:rsidRDefault="00315241" w:rsidP="00E40512">
      <w:pPr>
        <w:pStyle w:val="ListParagraph"/>
        <w:numPr>
          <w:ilvl w:val="0"/>
          <w:numId w:val="3"/>
        </w:numPr>
        <w:spacing w:line="360" w:lineRule="auto"/>
        <w:ind w:left="1008" w:right="1008"/>
        <w:jc w:val="both"/>
        <w:rPr>
          <w:rFonts w:ascii="Tahoma" w:hAnsi="Tahoma" w:cs="Tahoma"/>
          <w:b/>
          <w:sz w:val="24"/>
          <w:szCs w:val="24"/>
        </w:rPr>
      </w:pPr>
      <w:r w:rsidRPr="00E40512">
        <w:rPr>
          <w:rFonts w:ascii="Tahoma" w:hAnsi="Tahoma" w:cs="Tahoma"/>
          <w:b/>
          <w:sz w:val="24"/>
          <w:szCs w:val="24"/>
        </w:rPr>
        <w:t>A certificate awarded to a candidate shall show the name of the candidate, the candidate’s index number, the name of the school in the case of a school candidate, and all subjects taken by the candidate in the examination with the respective codes and the grades obtained in all the subjects taken.</w:t>
      </w:r>
    </w:p>
    <w:p w:rsidR="00315241" w:rsidRPr="00E40512" w:rsidRDefault="00315241" w:rsidP="00E40512">
      <w:pPr>
        <w:spacing w:line="360" w:lineRule="auto"/>
        <w:ind w:left="1008" w:right="1008" w:hanging="1050"/>
        <w:jc w:val="both"/>
        <w:rPr>
          <w:rFonts w:ascii="Tahoma" w:hAnsi="Tahoma" w:cs="Tahoma"/>
          <w:b/>
          <w:sz w:val="24"/>
          <w:szCs w:val="24"/>
        </w:rPr>
      </w:pPr>
      <w:r w:rsidRPr="00E40512">
        <w:rPr>
          <w:rFonts w:ascii="Tahoma" w:hAnsi="Tahoma" w:cs="Tahoma"/>
          <w:b/>
          <w:sz w:val="24"/>
          <w:szCs w:val="24"/>
        </w:rPr>
        <w:t xml:space="preserve">(ii) </w:t>
      </w:r>
      <w:r w:rsidR="00E40512" w:rsidRPr="00E40512">
        <w:rPr>
          <w:rFonts w:ascii="Tahoma" w:hAnsi="Tahoma" w:cs="Tahoma"/>
          <w:b/>
          <w:sz w:val="24"/>
          <w:szCs w:val="24"/>
        </w:rPr>
        <w:tab/>
      </w:r>
      <w:r w:rsidRPr="00E40512">
        <w:rPr>
          <w:rFonts w:ascii="Tahoma" w:hAnsi="Tahoma" w:cs="Tahoma"/>
          <w:b/>
          <w:sz w:val="24"/>
          <w:szCs w:val="24"/>
        </w:rPr>
        <w:t xml:space="preserve">All certificates shall be issued to the headteachers and to </w:t>
      </w:r>
      <w:r w:rsidR="00097F38">
        <w:rPr>
          <w:rFonts w:ascii="Tahoma" w:hAnsi="Tahoma" w:cs="Tahoma"/>
          <w:b/>
          <w:sz w:val="24"/>
          <w:szCs w:val="24"/>
        </w:rPr>
        <w:t>private candidates through the Provincial Directors of Education or the D</w:t>
      </w:r>
      <w:r w:rsidRPr="00E40512">
        <w:rPr>
          <w:rFonts w:ascii="Tahoma" w:hAnsi="Tahoma" w:cs="Tahoma"/>
          <w:b/>
          <w:sz w:val="24"/>
          <w:szCs w:val="24"/>
        </w:rPr>
        <w:t>istrict Education Officers.</w:t>
      </w:r>
    </w:p>
    <w:p w:rsidR="00315241" w:rsidRPr="00E40512" w:rsidRDefault="00315241" w:rsidP="00E40512">
      <w:pPr>
        <w:spacing w:line="360" w:lineRule="auto"/>
        <w:ind w:left="1008" w:right="1008" w:hanging="1050"/>
        <w:jc w:val="both"/>
        <w:rPr>
          <w:rFonts w:ascii="Tahoma" w:hAnsi="Tahoma" w:cs="Tahoma"/>
          <w:b/>
          <w:sz w:val="24"/>
          <w:szCs w:val="24"/>
        </w:rPr>
      </w:pPr>
      <w:r w:rsidRPr="00E40512">
        <w:rPr>
          <w:rFonts w:ascii="Tahoma" w:hAnsi="Tahoma" w:cs="Tahoma"/>
          <w:b/>
          <w:sz w:val="24"/>
          <w:szCs w:val="24"/>
        </w:rPr>
        <w:t xml:space="preserve">(3)  </w:t>
      </w:r>
      <w:r w:rsidR="00E40512" w:rsidRPr="00E40512">
        <w:rPr>
          <w:rFonts w:ascii="Tahoma" w:hAnsi="Tahoma" w:cs="Tahoma"/>
          <w:b/>
          <w:sz w:val="24"/>
          <w:szCs w:val="24"/>
        </w:rPr>
        <w:tab/>
      </w:r>
      <w:r w:rsidR="00097F38">
        <w:rPr>
          <w:rFonts w:ascii="Tahoma" w:hAnsi="Tahoma" w:cs="Tahoma"/>
          <w:b/>
          <w:sz w:val="24"/>
          <w:szCs w:val="24"/>
        </w:rPr>
        <w:t>The C</w:t>
      </w:r>
      <w:r w:rsidRPr="00E40512">
        <w:rPr>
          <w:rFonts w:ascii="Tahoma" w:hAnsi="Tahoma" w:cs="Tahoma"/>
          <w:b/>
          <w:sz w:val="24"/>
          <w:szCs w:val="24"/>
        </w:rPr>
        <w:t>ouncil may at any time withdraw a certificate for amendment or for any other reasons where it considers it necessary</w:t>
      </w:r>
      <w:r w:rsidR="002935A3" w:rsidRPr="00E40512">
        <w:rPr>
          <w:rFonts w:ascii="Tahoma" w:hAnsi="Tahoma" w:cs="Tahoma"/>
          <w:b/>
          <w:sz w:val="24"/>
          <w:szCs w:val="24"/>
        </w:rPr>
        <w:t>.”</w:t>
      </w:r>
    </w:p>
    <w:p w:rsidR="00E42A92" w:rsidRDefault="002935A3" w:rsidP="001C7E59">
      <w:pPr>
        <w:spacing w:line="480" w:lineRule="auto"/>
        <w:jc w:val="both"/>
        <w:rPr>
          <w:rFonts w:ascii="Tahoma" w:hAnsi="Tahoma" w:cs="Tahoma"/>
          <w:sz w:val="28"/>
          <w:szCs w:val="28"/>
        </w:rPr>
      </w:pPr>
      <w:r>
        <w:rPr>
          <w:rFonts w:ascii="Tahoma" w:hAnsi="Tahoma" w:cs="Tahoma"/>
          <w:sz w:val="28"/>
          <w:szCs w:val="28"/>
        </w:rPr>
        <w:t>The Applic</w:t>
      </w:r>
      <w:r w:rsidR="00097F38">
        <w:rPr>
          <w:rFonts w:ascii="Tahoma" w:hAnsi="Tahoma" w:cs="Tahoma"/>
          <w:sz w:val="28"/>
          <w:szCs w:val="28"/>
        </w:rPr>
        <w:t>ant correctly pointed out that the g</w:t>
      </w:r>
      <w:r>
        <w:rPr>
          <w:rFonts w:ascii="Tahoma" w:hAnsi="Tahoma" w:cs="Tahoma"/>
          <w:sz w:val="28"/>
          <w:szCs w:val="28"/>
        </w:rPr>
        <w:t>ender of a candidate is not among the things that are required to appear in a KCSE certificate. T</w:t>
      </w:r>
      <w:r w:rsidR="00097F38">
        <w:rPr>
          <w:rFonts w:ascii="Tahoma" w:hAnsi="Tahoma" w:cs="Tahoma"/>
          <w:sz w:val="28"/>
          <w:szCs w:val="28"/>
        </w:rPr>
        <w:t xml:space="preserve">he </w:t>
      </w:r>
      <w:r w:rsidR="00097F38">
        <w:rPr>
          <w:rFonts w:ascii="Tahoma" w:hAnsi="Tahoma" w:cs="Tahoma"/>
          <w:sz w:val="28"/>
          <w:szCs w:val="28"/>
        </w:rPr>
        <w:lastRenderedPageBreak/>
        <w:t>imposition of a candidate’</w:t>
      </w:r>
      <w:r>
        <w:rPr>
          <w:rFonts w:ascii="Tahoma" w:hAnsi="Tahoma" w:cs="Tahoma"/>
          <w:sz w:val="28"/>
          <w:szCs w:val="28"/>
        </w:rPr>
        <w:t xml:space="preserve">s gender mark is therefore not </w:t>
      </w:r>
      <w:r w:rsidR="00097F38">
        <w:rPr>
          <w:rFonts w:ascii="Tahoma" w:hAnsi="Tahoma" w:cs="Tahoma"/>
          <w:sz w:val="28"/>
          <w:szCs w:val="28"/>
        </w:rPr>
        <w:t xml:space="preserve">a requirement of the law.  </w:t>
      </w:r>
      <w:r w:rsidR="00B7559B">
        <w:rPr>
          <w:rFonts w:ascii="Tahoma" w:hAnsi="Tahoma" w:cs="Tahoma"/>
          <w:sz w:val="28"/>
          <w:szCs w:val="28"/>
        </w:rPr>
        <w:t>On this issue M</w:t>
      </w:r>
      <w:r w:rsidR="00097F38">
        <w:rPr>
          <w:rFonts w:ascii="Tahoma" w:hAnsi="Tahoma" w:cs="Tahoma"/>
          <w:sz w:val="28"/>
          <w:szCs w:val="28"/>
        </w:rPr>
        <w:t>s Njenga for the KNEC</w:t>
      </w:r>
      <w:r w:rsidR="00E42A92">
        <w:rPr>
          <w:rFonts w:ascii="Tahoma" w:hAnsi="Tahoma" w:cs="Tahoma"/>
          <w:sz w:val="28"/>
          <w:szCs w:val="28"/>
        </w:rPr>
        <w:t xml:space="preserve"> </w:t>
      </w:r>
      <w:r>
        <w:rPr>
          <w:rFonts w:ascii="Tahoma" w:hAnsi="Tahoma" w:cs="Tahoma"/>
          <w:sz w:val="28"/>
          <w:szCs w:val="28"/>
        </w:rPr>
        <w:t xml:space="preserve">submitted that the tradition </w:t>
      </w:r>
      <w:r w:rsidR="00E42A92">
        <w:rPr>
          <w:rFonts w:ascii="Tahoma" w:hAnsi="Tahoma" w:cs="Tahoma"/>
          <w:sz w:val="28"/>
          <w:szCs w:val="28"/>
        </w:rPr>
        <w:t xml:space="preserve">of imposing a gender mark in the certificate is meant to assist in the </w:t>
      </w:r>
      <w:r>
        <w:rPr>
          <w:rFonts w:ascii="Tahoma" w:hAnsi="Tahoma" w:cs="Tahoma"/>
          <w:sz w:val="28"/>
          <w:szCs w:val="28"/>
        </w:rPr>
        <w:t>proper</w:t>
      </w:r>
      <w:r w:rsidR="00097F38">
        <w:rPr>
          <w:rFonts w:ascii="Tahoma" w:hAnsi="Tahoma" w:cs="Tahoma"/>
          <w:sz w:val="28"/>
          <w:szCs w:val="28"/>
        </w:rPr>
        <w:t xml:space="preserve"> identification of a candidate</w:t>
      </w:r>
      <w:r w:rsidR="00E42A92">
        <w:rPr>
          <w:rFonts w:ascii="Tahoma" w:hAnsi="Tahoma" w:cs="Tahoma"/>
          <w:sz w:val="28"/>
          <w:szCs w:val="28"/>
        </w:rPr>
        <w:t xml:space="preserve">.  </w:t>
      </w:r>
      <w:r w:rsidR="005E15BC">
        <w:rPr>
          <w:rFonts w:ascii="Tahoma" w:hAnsi="Tahoma" w:cs="Tahoma"/>
          <w:sz w:val="28"/>
          <w:szCs w:val="28"/>
        </w:rPr>
        <w:t xml:space="preserve">It may indeed be a tradition but it </w:t>
      </w:r>
      <w:r w:rsidR="00E42A92">
        <w:rPr>
          <w:rFonts w:ascii="Tahoma" w:hAnsi="Tahoma" w:cs="Tahoma"/>
          <w:sz w:val="28"/>
          <w:szCs w:val="28"/>
        </w:rPr>
        <w:t xml:space="preserve">is a tradition that is not backed by the rules.  </w:t>
      </w:r>
    </w:p>
    <w:p w:rsidR="002935A3" w:rsidRDefault="00E42A92" w:rsidP="001C7E59">
      <w:pPr>
        <w:spacing w:line="480" w:lineRule="auto"/>
        <w:jc w:val="both"/>
        <w:rPr>
          <w:rFonts w:ascii="Tahoma" w:hAnsi="Tahoma" w:cs="Tahoma"/>
          <w:sz w:val="28"/>
          <w:szCs w:val="28"/>
        </w:rPr>
      </w:pPr>
      <w:r>
        <w:rPr>
          <w:rFonts w:ascii="Tahoma" w:hAnsi="Tahoma" w:cs="Tahoma"/>
          <w:sz w:val="28"/>
          <w:szCs w:val="28"/>
        </w:rPr>
        <w:t xml:space="preserve">Ms Njenga went ahead and </w:t>
      </w:r>
      <w:r w:rsidR="002935A3">
        <w:rPr>
          <w:rFonts w:ascii="Tahoma" w:hAnsi="Tahoma" w:cs="Tahoma"/>
          <w:sz w:val="28"/>
          <w:szCs w:val="28"/>
        </w:rPr>
        <w:t>contended that the Applicant has not demonstrated why he should be treated differently.</w:t>
      </w:r>
      <w:r>
        <w:rPr>
          <w:rFonts w:ascii="Tahoma" w:hAnsi="Tahoma" w:cs="Tahoma"/>
          <w:sz w:val="28"/>
          <w:szCs w:val="28"/>
        </w:rPr>
        <w:t xml:space="preserve">  </w:t>
      </w:r>
      <w:r w:rsidR="00097F38">
        <w:rPr>
          <w:rFonts w:ascii="Tahoma" w:hAnsi="Tahoma" w:cs="Tahoma"/>
          <w:sz w:val="28"/>
          <w:szCs w:val="28"/>
        </w:rPr>
        <w:t>In my view, the A</w:t>
      </w:r>
      <w:r w:rsidR="002935A3">
        <w:rPr>
          <w:rFonts w:ascii="Tahoma" w:hAnsi="Tahoma" w:cs="Tahoma"/>
          <w:sz w:val="28"/>
          <w:szCs w:val="28"/>
        </w:rPr>
        <w:t>pplicant has clearly demonstra</w:t>
      </w:r>
      <w:r w:rsidR="00097F38">
        <w:rPr>
          <w:rFonts w:ascii="Tahoma" w:hAnsi="Tahoma" w:cs="Tahoma"/>
          <w:sz w:val="28"/>
          <w:szCs w:val="28"/>
        </w:rPr>
        <w:t>ted that he is different</w:t>
      </w:r>
      <w:r>
        <w:rPr>
          <w:rFonts w:ascii="Tahoma" w:hAnsi="Tahoma" w:cs="Tahoma"/>
          <w:sz w:val="28"/>
          <w:szCs w:val="28"/>
        </w:rPr>
        <w:t xml:space="preserve">.  His </w:t>
      </w:r>
      <w:r w:rsidR="002935A3">
        <w:rPr>
          <w:rFonts w:ascii="Tahoma" w:hAnsi="Tahoma" w:cs="Tahoma"/>
          <w:sz w:val="28"/>
          <w:szCs w:val="28"/>
        </w:rPr>
        <w:t xml:space="preserve">unique situation ought to be put into consideration when addressing his </w:t>
      </w:r>
      <w:r w:rsidR="005E15BC">
        <w:rPr>
          <w:rFonts w:ascii="Tahoma" w:hAnsi="Tahoma" w:cs="Tahoma"/>
          <w:sz w:val="28"/>
          <w:szCs w:val="28"/>
        </w:rPr>
        <w:t xml:space="preserve">application.  His case cannot be compared to that of a married woman changing her maiden name to her husband’s name.  In a </w:t>
      </w:r>
      <w:r w:rsidR="00097F38">
        <w:rPr>
          <w:rFonts w:ascii="Tahoma" w:hAnsi="Tahoma" w:cs="Tahoma"/>
          <w:sz w:val="28"/>
          <w:szCs w:val="28"/>
        </w:rPr>
        <w:t>layman’s language, the A</w:t>
      </w:r>
      <w:r w:rsidR="002935A3">
        <w:rPr>
          <w:rFonts w:ascii="Tahoma" w:hAnsi="Tahoma" w:cs="Tahoma"/>
          <w:sz w:val="28"/>
          <w:szCs w:val="28"/>
        </w:rPr>
        <w:t xml:space="preserve">pplicant </w:t>
      </w:r>
      <w:r w:rsidR="00097F38">
        <w:rPr>
          <w:rFonts w:ascii="Tahoma" w:hAnsi="Tahoma" w:cs="Tahoma"/>
          <w:sz w:val="28"/>
          <w:szCs w:val="28"/>
        </w:rPr>
        <w:t>is a person wit</w:t>
      </w:r>
      <w:r>
        <w:rPr>
          <w:rFonts w:ascii="Tahoma" w:hAnsi="Tahoma" w:cs="Tahoma"/>
          <w:sz w:val="28"/>
          <w:szCs w:val="28"/>
        </w:rPr>
        <w:t>h the body of a man and the mind</w:t>
      </w:r>
      <w:r w:rsidR="00097F38">
        <w:rPr>
          <w:rFonts w:ascii="Tahoma" w:hAnsi="Tahoma" w:cs="Tahoma"/>
          <w:sz w:val="28"/>
          <w:szCs w:val="28"/>
        </w:rPr>
        <w:t xml:space="preserve"> of a w</w:t>
      </w:r>
      <w:r>
        <w:rPr>
          <w:rFonts w:ascii="Tahoma" w:hAnsi="Tahoma" w:cs="Tahoma"/>
          <w:sz w:val="28"/>
          <w:szCs w:val="28"/>
        </w:rPr>
        <w:t>oman.  For him, the pull of</w:t>
      </w:r>
      <w:r w:rsidR="00097F38">
        <w:rPr>
          <w:rFonts w:ascii="Tahoma" w:hAnsi="Tahoma" w:cs="Tahoma"/>
          <w:sz w:val="28"/>
          <w:szCs w:val="28"/>
        </w:rPr>
        <w:t xml:space="preserve"> </w:t>
      </w:r>
      <w:r>
        <w:rPr>
          <w:rFonts w:ascii="Tahoma" w:hAnsi="Tahoma" w:cs="Tahoma"/>
          <w:sz w:val="28"/>
          <w:szCs w:val="28"/>
        </w:rPr>
        <w:t xml:space="preserve">his feminine mind-set </w:t>
      </w:r>
      <w:r w:rsidR="00097F38">
        <w:rPr>
          <w:rFonts w:ascii="Tahoma" w:hAnsi="Tahoma" w:cs="Tahoma"/>
          <w:sz w:val="28"/>
          <w:szCs w:val="28"/>
        </w:rPr>
        <w:t xml:space="preserve">is overwhelming.  </w:t>
      </w:r>
      <w:r w:rsidR="002935A3">
        <w:rPr>
          <w:rFonts w:ascii="Tahoma" w:hAnsi="Tahoma" w:cs="Tahoma"/>
          <w:sz w:val="28"/>
          <w:szCs w:val="28"/>
        </w:rPr>
        <w:t xml:space="preserve">It has emerged that he at one time attempted </w:t>
      </w:r>
      <w:r>
        <w:rPr>
          <w:rFonts w:ascii="Tahoma" w:hAnsi="Tahoma" w:cs="Tahoma"/>
          <w:sz w:val="28"/>
          <w:szCs w:val="28"/>
        </w:rPr>
        <w:t>to commit suicide because of his</w:t>
      </w:r>
      <w:r w:rsidR="002935A3">
        <w:rPr>
          <w:rFonts w:ascii="Tahoma" w:hAnsi="Tahoma" w:cs="Tahoma"/>
          <w:sz w:val="28"/>
          <w:szCs w:val="28"/>
        </w:rPr>
        <w:t xml:space="preserve"> condition.</w:t>
      </w:r>
    </w:p>
    <w:p w:rsidR="004C0347" w:rsidRPr="00F33FD9" w:rsidRDefault="004C0347" w:rsidP="004C0347">
      <w:pPr>
        <w:autoSpaceDE w:val="0"/>
        <w:autoSpaceDN w:val="0"/>
        <w:adjustRightInd w:val="0"/>
        <w:spacing w:after="0" w:line="480" w:lineRule="auto"/>
        <w:jc w:val="both"/>
        <w:rPr>
          <w:rFonts w:ascii="Tahoma" w:hAnsi="Tahoma" w:cs="Tahoma"/>
          <w:b/>
          <w:sz w:val="24"/>
          <w:szCs w:val="24"/>
        </w:rPr>
      </w:pPr>
      <w:r w:rsidRPr="00F33FD9">
        <w:rPr>
          <w:rFonts w:ascii="Tahoma" w:hAnsi="Tahoma" w:cs="Tahoma"/>
          <w:sz w:val="28"/>
          <w:szCs w:val="28"/>
        </w:rPr>
        <w:t>The plig</w:t>
      </w:r>
      <w:r w:rsidR="005E15BC">
        <w:rPr>
          <w:rFonts w:ascii="Tahoma" w:hAnsi="Tahoma" w:cs="Tahoma"/>
          <w:sz w:val="28"/>
          <w:szCs w:val="28"/>
        </w:rPr>
        <w:t xml:space="preserve">ht of people with G.I.D. was </w:t>
      </w:r>
      <w:r>
        <w:rPr>
          <w:rFonts w:ascii="Tahoma" w:hAnsi="Tahoma" w:cs="Tahoma"/>
          <w:sz w:val="28"/>
          <w:szCs w:val="28"/>
        </w:rPr>
        <w:t xml:space="preserve">succinctly captured by the </w:t>
      </w:r>
      <w:r w:rsidRPr="00F33FD9">
        <w:rPr>
          <w:rFonts w:ascii="Tahoma" w:hAnsi="Tahoma" w:cs="Tahoma"/>
          <w:sz w:val="28"/>
          <w:szCs w:val="28"/>
        </w:rPr>
        <w:t xml:space="preserve">Supreme Court of India in </w:t>
      </w:r>
      <w:r w:rsidRPr="00F33FD9">
        <w:rPr>
          <w:rFonts w:ascii="Tahoma" w:hAnsi="Tahoma" w:cs="Tahoma"/>
          <w:b/>
          <w:color w:val="000000"/>
          <w:sz w:val="24"/>
          <w:szCs w:val="24"/>
          <w:lang w:val="sw-KE"/>
        </w:rPr>
        <w:t>NAT</w:t>
      </w:r>
      <w:r>
        <w:rPr>
          <w:rFonts w:ascii="Tahoma" w:hAnsi="Tahoma" w:cs="Tahoma"/>
          <w:b/>
          <w:color w:val="000000"/>
          <w:sz w:val="24"/>
          <w:szCs w:val="24"/>
          <w:lang w:val="sw-KE"/>
        </w:rPr>
        <w:t xml:space="preserve">IONAL LEGAL SERVICES AUTHORITY v </w:t>
      </w:r>
      <w:r w:rsidRPr="00F33FD9">
        <w:rPr>
          <w:rFonts w:ascii="Tahoma" w:hAnsi="Tahoma" w:cs="Tahoma"/>
          <w:b/>
          <w:color w:val="000000"/>
          <w:sz w:val="24"/>
          <w:szCs w:val="24"/>
          <w:lang w:val="sw-KE"/>
        </w:rPr>
        <w:t>UNI</w:t>
      </w:r>
      <w:r>
        <w:rPr>
          <w:rFonts w:ascii="Tahoma" w:hAnsi="Tahoma" w:cs="Tahoma"/>
          <w:b/>
          <w:color w:val="000000"/>
          <w:sz w:val="24"/>
          <w:szCs w:val="24"/>
          <w:lang w:val="sw-KE"/>
        </w:rPr>
        <w:t xml:space="preserve">ON OF INDIA AND OTHERS, </w:t>
      </w:r>
      <w:r w:rsidRPr="00F33FD9">
        <w:rPr>
          <w:rFonts w:ascii="Tahoma" w:hAnsi="Tahoma" w:cs="Tahoma"/>
          <w:b/>
          <w:color w:val="000000"/>
          <w:sz w:val="24"/>
          <w:szCs w:val="24"/>
          <w:lang w:val="sw-KE"/>
        </w:rPr>
        <w:t xml:space="preserve">CIVIL ORIGINAL JURISDICTION WRIT </w:t>
      </w:r>
      <w:r>
        <w:rPr>
          <w:rFonts w:ascii="Tahoma" w:hAnsi="Tahoma" w:cs="Tahoma"/>
          <w:b/>
          <w:color w:val="000000"/>
          <w:sz w:val="24"/>
          <w:szCs w:val="24"/>
          <w:lang w:val="sw-KE"/>
        </w:rPr>
        <w:t xml:space="preserve">PETITION (CIVIL) NO.400 OF 2012; </w:t>
      </w:r>
      <w:r w:rsidRPr="00F33FD9">
        <w:rPr>
          <w:rFonts w:ascii="Tahoma" w:hAnsi="Tahoma" w:cs="Tahoma"/>
          <w:b/>
          <w:sz w:val="24"/>
          <w:szCs w:val="24"/>
        </w:rPr>
        <w:t>WRIT PETITION (CIVIL) NO.604 OF 2013</w:t>
      </w:r>
      <w:r>
        <w:rPr>
          <w:rFonts w:ascii="Tahoma" w:hAnsi="Tahoma" w:cs="Tahoma"/>
          <w:b/>
          <w:sz w:val="24"/>
          <w:szCs w:val="24"/>
        </w:rPr>
        <w:t xml:space="preserve"> </w:t>
      </w:r>
      <w:r w:rsidRPr="00F33FD9">
        <w:rPr>
          <w:rFonts w:ascii="Tahoma" w:hAnsi="Tahoma" w:cs="Tahoma"/>
          <w:sz w:val="28"/>
          <w:szCs w:val="28"/>
        </w:rPr>
        <w:t>when it stated that:</w:t>
      </w:r>
    </w:p>
    <w:p w:rsidR="004C0347" w:rsidRPr="00BF62C7" w:rsidRDefault="004C0347" w:rsidP="004C0347">
      <w:pPr>
        <w:autoSpaceDE w:val="0"/>
        <w:autoSpaceDN w:val="0"/>
        <w:adjustRightInd w:val="0"/>
        <w:spacing w:after="0" w:line="360" w:lineRule="auto"/>
        <w:ind w:left="1008" w:right="1008"/>
        <w:jc w:val="both"/>
        <w:rPr>
          <w:rFonts w:ascii="Tahoma" w:hAnsi="Tahoma" w:cs="Tahoma"/>
          <w:b/>
          <w:sz w:val="24"/>
          <w:szCs w:val="24"/>
        </w:rPr>
      </w:pPr>
      <w:r w:rsidRPr="00BF62C7">
        <w:rPr>
          <w:rFonts w:ascii="Tahoma" w:hAnsi="Tahoma" w:cs="Tahoma"/>
          <w:b/>
          <w:sz w:val="24"/>
          <w:szCs w:val="24"/>
        </w:rPr>
        <w:lastRenderedPageBreak/>
        <w:t>“Seldom, our society realizes or cares to realize the trauma, agony and pain which the members of Transgender community</w:t>
      </w:r>
      <w:r>
        <w:rPr>
          <w:rFonts w:ascii="Tahoma" w:hAnsi="Tahoma" w:cs="Tahoma"/>
          <w:b/>
          <w:sz w:val="24"/>
          <w:szCs w:val="24"/>
        </w:rPr>
        <w:t xml:space="preserve"> </w:t>
      </w:r>
      <w:r w:rsidRPr="00BF62C7">
        <w:rPr>
          <w:rFonts w:ascii="Tahoma" w:hAnsi="Tahoma" w:cs="Tahoma"/>
          <w:b/>
          <w:sz w:val="24"/>
          <w:szCs w:val="24"/>
        </w:rPr>
        <w:t>undergo, nor appreciates the innate feelings of the members of the Transgender community, especially of those whose mind and body disown their biological sex. Our society often ridicules and abuses the Transgender community and in public places like railway stations, bus stands, schools, workplaces, malls, theatres, hospitals, they are sidelined and treated as untouchables, forgetting the fact that the moral failure lies in the society’s unwillingness to contain or embrace different gender identities and expressions, a mindset which we have to change.”</w:t>
      </w:r>
    </w:p>
    <w:p w:rsidR="002935A3" w:rsidRDefault="002935A3" w:rsidP="001C7E59">
      <w:pPr>
        <w:spacing w:line="480" w:lineRule="auto"/>
        <w:jc w:val="both"/>
        <w:rPr>
          <w:rFonts w:ascii="Tahoma" w:hAnsi="Tahoma" w:cs="Tahoma"/>
          <w:sz w:val="28"/>
          <w:szCs w:val="28"/>
        </w:rPr>
      </w:pPr>
      <w:r>
        <w:rPr>
          <w:rFonts w:ascii="Tahoma" w:hAnsi="Tahoma" w:cs="Tahoma"/>
          <w:sz w:val="28"/>
          <w:szCs w:val="28"/>
        </w:rPr>
        <w:t xml:space="preserve">In </w:t>
      </w:r>
      <w:r w:rsidR="00E40512">
        <w:rPr>
          <w:rFonts w:ascii="Tahoma" w:hAnsi="Tahoma" w:cs="Tahoma"/>
          <w:sz w:val="28"/>
          <w:szCs w:val="28"/>
        </w:rPr>
        <w:t>Article</w:t>
      </w:r>
      <w:r w:rsidR="004C0347">
        <w:rPr>
          <w:rFonts w:ascii="Tahoma" w:hAnsi="Tahoma" w:cs="Tahoma"/>
          <w:sz w:val="28"/>
          <w:szCs w:val="28"/>
        </w:rPr>
        <w:t xml:space="preserve"> 10</w:t>
      </w:r>
      <w:r w:rsidR="00B842CF">
        <w:rPr>
          <w:rFonts w:ascii="Tahoma" w:hAnsi="Tahoma" w:cs="Tahoma"/>
          <w:sz w:val="28"/>
          <w:szCs w:val="28"/>
        </w:rPr>
        <w:t xml:space="preserve"> of our Constitution,</w:t>
      </w:r>
      <w:r>
        <w:rPr>
          <w:rFonts w:ascii="Tahoma" w:hAnsi="Tahoma" w:cs="Tahoma"/>
          <w:sz w:val="28"/>
          <w:szCs w:val="28"/>
        </w:rPr>
        <w:t xml:space="preserve"> human </w:t>
      </w:r>
      <w:r w:rsidR="00E40512">
        <w:rPr>
          <w:rFonts w:ascii="Tahoma" w:hAnsi="Tahoma" w:cs="Tahoma"/>
          <w:sz w:val="28"/>
          <w:szCs w:val="28"/>
        </w:rPr>
        <w:t>dignity</w:t>
      </w:r>
      <w:r>
        <w:rPr>
          <w:rFonts w:ascii="Tahoma" w:hAnsi="Tahoma" w:cs="Tahoma"/>
          <w:sz w:val="28"/>
          <w:szCs w:val="28"/>
        </w:rPr>
        <w:t xml:space="preserve"> is one of the national values and principles of governance which must </w:t>
      </w:r>
      <w:r w:rsidR="004C0347">
        <w:rPr>
          <w:rFonts w:ascii="Tahoma" w:hAnsi="Tahoma" w:cs="Tahoma"/>
          <w:sz w:val="28"/>
          <w:szCs w:val="28"/>
        </w:rPr>
        <w:t>be applied in interpreting the C</w:t>
      </w:r>
      <w:r>
        <w:rPr>
          <w:rFonts w:ascii="Tahoma" w:hAnsi="Tahoma" w:cs="Tahoma"/>
          <w:sz w:val="28"/>
          <w:szCs w:val="28"/>
        </w:rPr>
        <w:t>onstitution; enacting</w:t>
      </w:r>
      <w:r w:rsidR="004C0347">
        <w:rPr>
          <w:rFonts w:ascii="Tahoma" w:hAnsi="Tahoma" w:cs="Tahoma"/>
          <w:sz w:val="28"/>
          <w:szCs w:val="28"/>
        </w:rPr>
        <w:t>,</w:t>
      </w:r>
      <w:r>
        <w:rPr>
          <w:rFonts w:ascii="Tahoma" w:hAnsi="Tahoma" w:cs="Tahoma"/>
          <w:sz w:val="28"/>
          <w:szCs w:val="28"/>
        </w:rPr>
        <w:t xml:space="preserve"> applying or interpreting any law; or making or implementing public policy decisions.</w:t>
      </w:r>
    </w:p>
    <w:p w:rsidR="002935A3" w:rsidRDefault="002935A3" w:rsidP="001C7E59">
      <w:pPr>
        <w:spacing w:line="480" w:lineRule="auto"/>
        <w:jc w:val="both"/>
        <w:rPr>
          <w:rFonts w:ascii="Tahoma" w:hAnsi="Tahoma" w:cs="Tahoma"/>
          <w:sz w:val="28"/>
          <w:szCs w:val="28"/>
        </w:rPr>
      </w:pPr>
      <w:r>
        <w:rPr>
          <w:rFonts w:ascii="Tahoma" w:hAnsi="Tahoma" w:cs="Tahoma"/>
          <w:sz w:val="28"/>
          <w:szCs w:val="28"/>
        </w:rPr>
        <w:t xml:space="preserve">Article 28 </w:t>
      </w:r>
      <w:r w:rsidR="00B842CF">
        <w:rPr>
          <w:rFonts w:ascii="Tahoma" w:hAnsi="Tahoma" w:cs="Tahoma"/>
          <w:sz w:val="28"/>
          <w:szCs w:val="28"/>
        </w:rPr>
        <w:t xml:space="preserve">of the Constitution </w:t>
      </w:r>
      <w:r>
        <w:rPr>
          <w:rFonts w:ascii="Tahoma" w:hAnsi="Tahoma" w:cs="Tahoma"/>
          <w:sz w:val="28"/>
          <w:szCs w:val="28"/>
        </w:rPr>
        <w:t>provides</w:t>
      </w:r>
      <w:r w:rsidR="004C0347">
        <w:rPr>
          <w:rFonts w:ascii="Tahoma" w:hAnsi="Tahoma" w:cs="Tahoma"/>
          <w:sz w:val="28"/>
          <w:szCs w:val="28"/>
        </w:rPr>
        <w:t xml:space="preserve"> that</w:t>
      </w:r>
      <w:r>
        <w:rPr>
          <w:rFonts w:ascii="Tahoma" w:hAnsi="Tahoma" w:cs="Tahoma"/>
          <w:sz w:val="28"/>
          <w:szCs w:val="28"/>
        </w:rPr>
        <w:t>:</w:t>
      </w:r>
    </w:p>
    <w:p w:rsidR="002935A3" w:rsidRPr="00E40512" w:rsidRDefault="002935A3" w:rsidP="008E7C72">
      <w:pPr>
        <w:spacing w:line="360" w:lineRule="auto"/>
        <w:ind w:left="1008" w:right="1008"/>
        <w:jc w:val="both"/>
        <w:rPr>
          <w:rFonts w:ascii="Tahoma" w:hAnsi="Tahoma" w:cs="Tahoma"/>
          <w:b/>
          <w:sz w:val="24"/>
          <w:szCs w:val="24"/>
        </w:rPr>
      </w:pPr>
      <w:r w:rsidRPr="00E40512">
        <w:rPr>
          <w:rFonts w:ascii="Tahoma" w:hAnsi="Tahoma" w:cs="Tahoma"/>
          <w:b/>
          <w:sz w:val="24"/>
          <w:szCs w:val="24"/>
        </w:rPr>
        <w:t>“Every person has inherent dignity and the right to have that dignity respected and protected.”</w:t>
      </w:r>
    </w:p>
    <w:p w:rsidR="00197386" w:rsidRDefault="004C0347" w:rsidP="00197386">
      <w:pPr>
        <w:spacing w:line="480" w:lineRule="auto"/>
        <w:jc w:val="both"/>
        <w:rPr>
          <w:rFonts w:ascii="Tahoma" w:hAnsi="Tahoma" w:cs="Tahoma"/>
          <w:sz w:val="28"/>
          <w:szCs w:val="28"/>
        </w:rPr>
      </w:pPr>
      <w:r w:rsidRPr="004C0347">
        <w:rPr>
          <w:rFonts w:ascii="Tahoma" w:hAnsi="Tahoma" w:cs="Tahoma"/>
          <w:color w:val="000000"/>
          <w:sz w:val="28"/>
          <w:szCs w:val="28"/>
          <w:lang w:val="sw-KE"/>
        </w:rPr>
        <w:t>In</w:t>
      </w:r>
      <w:r>
        <w:rPr>
          <w:rFonts w:ascii="Tahoma" w:hAnsi="Tahoma" w:cs="Tahoma"/>
          <w:b/>
          <w:color w:val="000000"/>
          <w:sz w:val="24"/>
          <w:szCs w:val="24"/>
          <w:lang w:val="sw-KE"/>
        </w:rPr>
        <w:t xml:space="preserve"> </w:t>
      </w:r>
      <w:r w:rsidRPr="00F33FD9">
        <w:rPr>
          <w:rFonts w:ascii="Tahoma" w:hAnsi="Tahoma" w:cs="Tahoma"/>
          <w:b/>
          <w:color w:val="000000"/>
          <w:sz w:val="24"/>
          <w:szCs w:val="24"/>
          <w:lang w:val="sw-KE"/>
        </w:rPr>
        <w:t>NAT</w:t>
      </w:r>
      <w:r>
        <w:rPr>
          <w:rFonts w:ascii="Tahoma" w:hAnsi="Tahoma" w:cs="Tahoma"/>
          <w:b/>
          <w:color w:val="000000"/>
          <w:sz w:val="24"/>
          <w:szCs w:val="24"/>
          <w:lang w:val="sw-KE"/>
        </w:rPr>
        <w:t xml:space="preserve">IONAL LEGAL SERVICES AUTHORITY v </w:t>
      </w:r>
      <w:r w:rsidRPr="00F33FD9">
        <w:rPr>
          <w:rFonts w:ascii="Tahoma" w:hAnsi="Tahoma" w:cs="Tahoma"/>
          <w:b/>
          <w:color w:val="000000"/>
          <w:sz w:val="24"/>
          <w:szCs w:val="24"/>
          <w:lang w:val="sw-KE"/>
        </w:rPr>
        <w:t>UNI</w:t>
      </w:r>
      <w:r>
        <w:rPr>
          <w:rFonts w:ascii="Tahoma" w:hAnsi="Tahoma" w:cs="Tahoma"/>
          <w:b/>
          <w:color w:val="000000"/>
          <w:sz w:val="24"/>
          <w:szCs w:val="24"/>
          <w:lang w:val="sw-KE"/>
        </w:rPr>
        <w:t xml:space="preserve">ON OF INDIA AND OTHERS, </w:t>
      </w:r>
      <w:r w:rsidRPr="00F33FD9">
        <w:rPr>
          <w:rFonts w:ascii="Tahoma" w:hAnsi="Tahoma" w:cs="Tahoma"/>
          <w:b/>
          <w:color w:val="000000"/>
          <w:sz w:val="24"/>
          <w:szCs w:val="24"/>
          <w:lang w:val="sw-KE"/>
        </w:rPr>
        <w:t xml:space="preserve">CIVIL ORIGINAL JURISDICTION WRIT </w:t>
      </w:r>
      <w:r>
        <w:rPr>
          <w:rFonts w:ascii="Tahoma" w:hAnsi="Tahoma" w:cs="Tahoma"/>
          <w:b/>
          <w:color w:val="000000"/>
          <w:sz w:val="24"/>
          <w:szCs w:val="24"/>
          <w:lang w:val="sw-KE"/>
        </w:rPr>
        <w:t xml:space="preserve">PETITION (CIVIL) NO.400 OF 2012; </w:t>
      </w:r>
      <w:r w:rsidRPr="00F33FD9">
        <w:rPr>
          <w:rFonts w:ascii="Tahoma" w:hAnsi="Tahoma" w:cs="Tahoma"/>
          <w:b/>
          <w:sz w:val="24"/>
          <w:szCs w:val="24"/>
        </w:rPr>
        <w:t>WRIT PETITION (CIVIL) NO.604 OF 2013</w:t>
      </w:r>
      <w:r>
        <w:rPr>
          <w:rFonts w:ascii="Tahoma" w:hAnsi="Tahoma" w:cs="Tahoma"/>
          <w:b/>
          <w:sz w:val="24"/>
          <w:szCs w:val="24"/>
        </w:rPr>
        <w:t xml:space="preserve"> </w:t>
      </w:r>
      <w:r>
        <w:rPr>
          <w:rFonts w:ascii="Tahoma" w:hAnsi="Tahoma" w:cs="Tahoma"/>
          <w:sz w:val="28"/>
          <w:szCs w:val="28"/>
        </w:rPr>
        <w:t>the Supreme Court of India</w:t>
      </w:r>
      <w:r w:rsidR="00677B49">
        <w:rPr>
          <w:rFonts w:ascii="Tahoma" w:hAnsi="Tahoma" w:cs="Tahoma"/>
          <w:sz w:val="28"/>
          <w:szCs w:val="28"/>
        </w:rPr>
        <w:t xml:space="preserve"> observed that</w:t>
      </w:r>
      <w:r w:rsidR="0012400C">
        <w:rPr>
          <w:rFonts w:ascii="Tahoma" w:hAnsi="Tahoma" w:cs="Tahoma"/>
          <w:sz w:val="28"/>
          <w:szCs w:val="28"/>
        </w:rPr>
        <w:t xml:space="preserve"> human dignity is intertwined with the development of a nation.  In this respect the Court stated at paragraph 99</w:t>
      </w:r>
      <w:r w:rsidR="00677B49">
        <w:rPr>
          <w:rFonts w:ascii="Tahoma" w:hAnsi="Tahoma" w:cs="Tahoma"/>
          <w:sz w:val="28"/>
          <w:szCs w:val="28"/>
        </w:rPr>
        <w:t>:</w:t>
      </w:r>
      <w:r>
        <w:rPr>
          <w:rFonts w:ascii="Tahoma" w:hAnsi="Tahoma" w:cs="Tahoma"/>
          <w:sz w:val="28"/>
          <w:szCs w:val="28"/>
        </w:rPr>
        <w:t xml:space="preserve"> </w:t>
      </w:r>
    </w:p>
    <w:p w:rsidR="00C101D0" w:rsidRPr="00197386" w:rsidRDefault="0012400C" w:rsidP="00197386">
      <w:pPr>
        <w:spacing w:line="360" w:lineRule="auto"/>
        <w:ind w:left="1008" w:right="1008"/>
        <w:jc w:val="both"/>
        <w:rPr>
          <w:rFonts w:ascii="Tahoma" w:hAnsi="Tahoma" w:cs="Tahoma"/>
          <w:sz w:val="28"/>
          <w:szCs w:val="28"/>
        </w:rPr>
      </w:pPr>
      <w:r w:rsidRPr="0012400C">
        <w:rPr>
          <w:rFonts w:ascii="Tahoma" w:hAnsi="Tahoma" w:cs="Tahoma"/>
          <w:b/>
          <w:sz w:val="24"/>
          <w:szCs w:val="24"/>
        </w:rPr>
        <w:lastRenderedPageBreak/>
        <w:t>“</w:t>
      </w:r>
      <w:r w:rsidR="00C101D0" w:rsidRPr="0012400C">
        <w:rPr>
          <w:rFonts w:ascii="Tahoma" w:hAnsi="Tahoma" w:cs="Tahoma"/>
          <w:b/>
          <w:sz w:val="24"/>
          <w:szCs w:val="24"/>
        </w:rPr>
        <w:t>Thus, the emphasis is on the development of an individual in</w:t>
      </w:r>
      <w:r>
        <w:rPr>
          <w:rFonts w:ascii="Tahoma" w:hAnsi="Tahoma" w:cs="Tahoma"/>
          <w:b/>
          <w:sz w:val="24"/>
          <w:szCs w:val="24"/>
        </w:rPr>
        <w:t xml:space="preserve"> all respects. </w:t>
      </w:r>
      <w:r w:rsidR="00C101D0" w:rsidRPr="0012400C">
        <w:rPr>
          <w:rFonts w:ascii="Tahoma" w:hAnsi="Tahoma" w:cs="Tahoma"/>
          <w:b/>
          <w:sz w:val="24"/>
          <w:szCs w:val="24"/>
        </w:rPr>
        <w:t>The basic principle of</w:t>
      </w:r>
      <w:r>
        <w:rPr>
          <w:rFonts w:ascii="Tahoma" w:hAnsi="Tahoma" w:cs="Tahoma"/>
          <w:b/>
          <w:sz w:val="24"/>
          <w:szCs w:val="24"/>
        </w:rPr>
        <w:t xml:space="preserve"> the dignity and freedom of the individual is common </w:t>
      </w:r>
      <w:r w:rsidR="00C101D0" w:rsidRPr="0012400C">
        <w:rPr>
          <w:rFonts w:ascii="Tahoma" w:hAnsi="Tahoma" w:cs="Tahoma"/>
          <w:b/>
          <w:sz w:val="24"/>
          <w:szCs w:val="24"/>
        </w:rPr>
        <w:t>to all nat</w:t>
      </w:r>
      <w:r>
        <w:rPr>
          <w:rFonts w:ascii="Tahoma" w:hAnsi="Tahoma" w:cs="Tahoma"/>
          <w:b/>
          <w:sz w:val="24"/>
          <w:szCs w:val="24"/>
        </w:rPr>
        <w:t xml:space="preserve">ions, particularly those having </w:t>
      </w:r>
      <w:r w:rsidR="00C101D0" w:rsidRPr="0012400C">
        <w:rPr>
          <w:rFonts w:ascii="Tahoma" w:hAnsi="Tahoma" w:cs="Tahoma"/>
          <w:b/>
          <w:sz w:val="24"/>
          <w:szCs w:val="24"/>
        </w:rPr>
        <w:t>democratic set up. Democracy req</w:t>
      </w:r>
      <w:r>
        <w:rPr>
          <w:rFonts w:ascii="Tahoma" w:hAnsi="Tahoma" w:cs="Tahoma"/>
          <w:b/>
          <w:sz w:val="24"/>
          <w:szCs w:val="24"/>
        </w:rPr>
        <w:t xml:space="preserve">uires us to respect and develop </w:t>
      </w:r>
      <w:r w:rsidR="00C101D0" w:rsidRPr="0012400C">
        <w:rPr>
          <w:rFonts w:ascii="Tahoma" w:hAnsi="Tahoma" w:cs="Tahoma"/>
          <w:b/>
          <w:sz w:val="24"/>
          <w:szCs w:val="24"/>
        </w:rPr>
        <w:t xml:space="preserve">the free spirit of human being which </w:t>
      </w:r>
      <w:r>
        <w:rPr>
          <w:rFonts w:ascii="Tahoma" w:hAnsi="Tahoma" w:cs="Tahoma"/>
          <w:b/>
          <w:sz w:val="24"/>
          <w:szCs w:val="24"/>
        </w:rPr>
        <w:t xml:space="preserve">is responsible for all progress </w:t>
      </w:r>
      <w:r w:rsidR="00C101D0" w:rsidRPr="0012400C">
        <w:rPr>
          <w:rFonts w:ascii="Tahoma" w:hAnsi="Tahoma" w:cs="Tahoma"/>
          <w:b/>
          <w:sz w:val="24"/>
          <w:szCs w:val="24"/>
        </w:rPr>
        <w:t>in human history. Democra</w:t>
      </w:r>
      <w:r>
        <w:rPr>
          <w:rFonts w:ascii="Tahoma" w:hAnsi="Tahoma" w:cs="Tahoma"/>
          <w:b/>
          <w:sz w:val="24"/>
          <w:szCs w:val="24"/>
        </w:rPr>
        <w:t xml:space="preserve">cy is also a method by which we </w:t>
      </w:r>
      <w:r w:rsidR="00C101D0" w:rsidRPr="0012400C">
        <w:rPr>
          <w:rFonts w:ascii="Tahoma" w:hAnsi="Tahoma" w:cs="Tahoma"/>
          <w:b/>
          <w:sz w:val="24"/>
          <w:szCs w:val="24"/>
        </w:rPr>
        <w:t>attempt to raise the living sta</w:t>
      </w:r>
      <w:r>
        <w:rPr>
          <w:rFonts w:ascii="Tahoma" w:hAnsi="Tahoma" w:cs="Tahoma"/>
          <w:b/>
          <w:sz w:val="24"/>
          <w:szCs w:val="24"/>
        </w:rPr>
        <w:t xml:space="preserve">ndard of the people and to give </w:t>
      </w:r>
      <w:r w:rsidR="00C101D0" w:rsidRPr="0012400C">
        <w:rPr>
          <w:rFonts w:ascii="Tahoma" w:hAnsi="Tahoma" w:cs="Tahoma"/>
          <w:b/>
          <w:sz w:val="24"/>
          <w:szCs w:val="24"/>
        </w:rPr>
        <w:t>opportunities to every person to dev</w:t>
      </w:r>
      <w:r>
        <w:rPr>
          <w:rFonts w:ascii="Tahoma" w:hAnsi="Tahoma" w:cs="Tahoma"/>
          <w:b/>
          <w:sz w:val="24"/>
          <w:szCs w:val="24"/>
        </w:rPr>
        <w:t xml:space="preserve">elop his/her personality. It is </w:t>
      </w:r>
      <w:r w:rsidR="00C101D0" w:rsidRPr="0012400C">
        <w:rPr>
          <w:rFonts w:ascii="Tahoma" w:hAnsi="Tahoma" w:cs="Tahoma"/>
          <w:b/>
          <w:sz w:val="24"/>
          <w:szCs w:val="24"/>
        </w:rPr>
        <w:t>founded on peaceful co-exist</w:t>
      </w:r>
      <w:r>
        <w:rPr>
          <w:rFonts w:ascii="Tahoma" w:hAnsi="Tahoma" w:cs="Tahoma"/>
          <w:b/>
          <w:sz w:val="24"/>
          <w:szCs w:val="24"/>
        </w:rPr>
        <w:t xml:space="preserve">ence and cooperative living. If </w:t>
      </w:r>
      <w:r w:rsidR="00C101D0" w:rsidRPr="0012400C">
        <w:rPr>
          <w:rFonts w:ascii="Tahoma" w:hAnsi="Tahoma" w:cs="Tahoma"/>
          <w:b/>
          <w:sz w:val="24"/>
          <w:szCs w:val="24"/>
        </w:rPr>
        <w:t>democracy is based on the recog</w:t>
      </w:r>
      <w:r>
        <w:rPr>
          <w:rFonts w:ascii="Tahoma" w:hAnsi="Tahoma" w:cs="Tahoma"/>
          <w:b/>
          <w:sz w:val="24"/>
          <w:szCs w:val="24"/>
        </w:rPr>
        <w:t xml:space="preserve">nition of the individuality and </w:t>
      </w:r>
      <w:r w:rsidR="00C101D0" w:rsidRPr="0012400C">
        <w:rPr>
          <w:rFonts w:ascii="Tahoma" w:hAnsi="Tahoma" w:cs="Tahoma"/>
          <w:b/>
          <w:sz w:val="24"/>
          <w:szCs w:val="24"/>
        </w:rPr>
        <w:t>dignity of man, as a fortiori we h</w:t>
      </w:r>
      <w:r>
        <w:rPr>
          <w:rFonts w:ascii="Tahoma" w:hAnsi="Tahoma" w:cs="Tahoma"/>
          <w:b/>
          <w:sz w:val="24"/>
          <w:szCs w:val="24"/>
        </w:rPr>
        <w:t xml:space="preserve">ave to recognize the right of a </w:t>
      </w:r>
      <w:r w:rsidR="00C101D0" w:rsidRPr="0012400C">
        <w:rPr>
          <w:rFonts w:ascii="Tahoma" w:hAnsi="Tahoma" w:cs="Tahoma"/>
          <w:b/>
          <w:sz w:val="24"/>
          <w:szCs w:val="24"/>
        </w:rPr>
        <w:t>human being to choose his sex/ge</w:t>
      </w:r>
      <w:r>
        <w:rPr>
          <w:rFonts w:ascii="Tahoma" w:hAnsi="Tahoma" w:cs="Tahoma"/>
          <w:b/>
          <w:sz w:val="24"/>
          <w:szCs w:val="24"/>
        </w:rPr>
        <w:t xml:space="preserve">nder identity which is integral </w:t>
      </w:r>
      <w:r w:rsidR="00C101D0" w:rsidRPr="0012400C">
        <w:rPr>
          <w:rFonts w:ascii="Tahoma" w:hAnsi="Tahoma" w:cs="Tahoma"/>
          <w:b/>
          <w:sz w:val="24"/>
          <w:szCs w:val="24"/>
        </w:rPr>
        <w:t>his/her personality and is one of the most ba</w:t>
      </w:r>
      <w:r w:rsidRPr="0012400C">
        <w:rPr>
          <w:rFonts w:ascii="Tahoma" w:hAnsi="Tahoma" w:cs="Tahoma"/>
          <w:b/>
          <w:sz w:val="24"/>
          <w:szCs w:val="24"/>
        </w:rPr>
        <w:t>sic aspect of self</w:t>
      </w:r>
      <w:r w:rsidR="00197386">
        <w:rPr>
          <w:rFonts w:ascii="Tahoma" w:hAnsi="Tahoma" w:cs="Tahoma"/>
          <w:b/>
          <w:sz w:val="24"/>
          <w:szCs w:val="24"/>
        </w:rPr>
        <w:t>-</w:t>
      </w:r>
      <w:r w:rsidRPr="0012400C">
        <w:rPr>
          <w:rFonts w:ascii="Tahoma" w:hAnsi="Tahoma" w:cs="Tahoma"/>
          <w:b/>
          <w:sz w:val="24"/>
          <w:szCs w:val="24"/>
        </w:rPr>
        <w:t xml:space="preserve">determination </w:t>
      </w:r>
      <w:r w:rsidR="00C101D0" w:rsidRPr="0012400C">
        <w:rPr>
          <w:rFonts w:ascii="Tahoma" w:hAnsi="Tahoma" w:cs="Tahoma"/>
          <w:b/>
          <w:sz w:val="24"/>
          <w:szCs w:val="24"/>
        </w:rPr>
        <w:t>dignity a</w:t>
      </w:r>
      <w:r>
        <w:rPr>
          <w:rFonts w:ascii="Tahoma" w:hAnsi="Tahoma" w:cs="Tahoma"/>
          <w:b/>
          <w:sz w:val="24"/>
          <w:szCs w:val="24"/>
        </w:rPr>
        <w:t xml:space="preserve">nd freedom. In fact, there is a growing </w:t>
      </w:r>
      <w:r w:rsidR="00C101D0" w:rsidRPr="0012400C">
        <w:rPr>
          <w:rFonts w:ascii="Tahoma" w:hAnsi="Tahoma" w:cs="Tahoma"/>
          <w:b/>
          <w:sz w:val="24"/>
          <w:szCs w:val="24"/>
        </w:rPr>
        <w:t>recognition that the true measure of</w:t>
      </w:r>
      <w:r>
        <w:rPr>
          <w:rFonts w:ascii="Tahoma" w:hAnsi="Tahoma" w:cs="Tahoma"/>
          <w:b/>
          <w:sz w:val="24"/>
          <w:szCs w:val="24"/>
        </w:rPr>
        <w:t xml:space="preserve"> development of a nation is not </w:t>
      </w:r>
      <w:r w:rsidR="00C101D0" w:rsidRPr="0012400C">
        <w:rPr>
          <w:rFonts w:ascii="Tahoma" w:hAnsi="Tahoma" w:cs="Tahoma"/>
          <w:b/>
          <w:sz w:val="24"/>
          <w:szCs w:val="24"/>
        </w:rPr>
        <w:t>economic growth; it is human dignity.</w:t>
      </w:r>
      <w:r w:rsidRPr="0012400C">
        <w:rPr>
          <w:rFonts w:ascii="Tahoma" w:hAnsi="Tahoma" w:cs="Tahoma"/>
          <w:b/>
          <w:sz w:val="24"/>
          <w:szCs w:val="24"/>
        </w:rPr>
        <w:t>”</w:t>
      </w:r>
    </w:p>
    <w:p w:rsidR="00972B6E" w:rsidRDefault="002935A3" w:rsidP="001C7E59">
      <w:pPr>
        <w:spacing w:line="480" w:lineRule="auto"/>
        <w:jc w:val="both"/>
        <w:rPr>
          <w:rFonts w:ascii="Tahoma" w:hAnsi="Tahoma" w:cs="Tahoma"/>
          <w:sz w:val="28"/>
          <w:szCs w:val="28"/>
        </w:rPr>
      </w:pPr>
      <w:r>
        <w:rPr>
          <w:rFonts w:ascii="Tahoma" w:hAnsi="Tahoma" w:cs="Tahoma"/>
          <w:sz w:val="28"/>
          <w:szCs w:val="28"/>
        </w:rPr>
        <w:t xml:space="preserve">Human dignity </w:t>
      </w:r>
      <w:r w:rsidR="0012400C">
        <w:rPr>
          <w:rFonts w:ascii="Tahoma" w:hAnsi="Tahoma" w:cs="Tahoma"/>
          <w:sz w:val="28"/>
          <w:szCs w:val="28"/>
        </w:rPr>
        <w:t xml:space="preserve">is that intangible element that makes a human being complete.  </w:t>
      </w:r>
      <w:r w:rsidR="00972B6E">
        <w:rPr>
          <w:rFonts w:ascii="Tahoma" w:hAnsi="Tahoma" w:cs="Tahoma"/>
          <w:sz w:val="28"/>
          <w:szCs w:val="28"/>
        </w:rPr>
        <w:t xml:space="preserve">It goes to the heart of human identity.  Every human has a value.  Human dignity can be violated through humiliation, degradation or dehumanisation.  </w:t>
      </w:r>
      <w:r w:rsidR="0012400C">
        <w:rPr>
          <w:rFonts w:ascii="Tahoma" w:hAnsi="Tahoma" w:cs="Tahoma"/>
          <w:sz w:val="28"/>
          <w:szCs w:val="28"/>
        </w:rPr>
        <w:t>Each individual has inherent dignity which our Constitution protects.</w:t>
      </w:r>
      <w:r w:rsidR="008A669A">
        <w:rPr>
          <w:rFonts w:ascii="Tahoma" w:hAnsi="Tahoma" w:cs="Tahoma"/>
          <w:sz w:val="28"/>
          <w:szCs w:val="28"/>
        </w:rPr>
        <w:t xml:space="preserve">  </w:t>
      </w:r>
      <w:r w:rsidR="00B842CF">
        <w:rPr>
          <w:rFonts w:ascii="Tahoma" w:hAnsi="Tahoma" w:cs="Tahoma"/>
          <w:sz w:val="28"/>
          <w:szCs w:val="28"/>
        </w:rPr>
        <w:t xml:space="preserve">Human dignity is the cornerstone </w:t>
      </w:r>
      <w:r w:rsidR="00972B6E">
        <w:rPr>
          <w:rFonts w:ascii="Tahoma" w:hAnsi="Tahoma" w:cs="Tahoma"/>
          <w:sz w:val="28"/>
          <w:szCs w:val="28"/>
        </w:rPr>
        <w:t>of the other human rights enshrined in the Constitution.</w:t>
      </w:r>
    </w:p>
    <w:p w:rsidR="00F24151" w:rsidRDefault="00F24151" w:rsidP="00F24151">
      <w:pPr>
        <w:spacing w:line="480" w:lineRule="auto"/>
        <w:jc w:val="both"/>
        <w:rPr>
          <w:rFonts w:ascii="Tahoma" w:hAnsi="Tahoma" w:cs="Tahoma"/>
          <w:sz w:val="28"/>
          <w:szCs w:val="28"/>
        </w:rPr>
      </w:pPr>
      <w:r>
        <w:rPr>
          <w:rFonts w:ascii="Tahoma" w:hAnsi="Tahoma" w:cs="Tahoma"/>
          <w:sz w:val="28"/>
          <w:szCs w:val="28"/>
        </w:rPr>
        <w:t xml:space="preserve">The Applicant herein seeks an order of mandamus.   Explaining the reach of judicial review orders, the Court of Appeal in the case of the </w:t>
      </w:r>
      <w:r>
        <w:rPr>
          <w:rFonts w:ascii="Tahoma" w:hAnsi="Tahoma" w:cs="Tahoma"/>
          <w:b/>
          <w:sz w:val="24"/>
          <w:szCs w:val="24"/>
        </w:rPr>
        <w:lastRenderedPageBreak/>
        <w:t xml:space="preserve">KENYA NATIONAL EXAMINATION COUNCIL v REPUBLIC, EXPARTE GEOFFREY GATHENJI &amp; 9 OTHERS, Nairobi Civil Appeal No. 266 of 1996 </w:t>
      </w:r>
      <w:r>
        <w:rPr>
          <w:rFonts w:ascii="Tahoma" w:hAnsi="Tahoma" w:cs="Tahoma"/>
          <w:sz w:val="28"/>
          <w:szCs w:val="28"/>
        </w:rPr>
        <w:t>described the purpose of an order of mandamus as follows:</w:t>
      </w:r>
    </w:p>
    <w:p w:rsidR="00F24151" w:rsidRDefault="00F24151" w:rsidP="00F24151">
      <w:pPr>
        <w:spacing w:before="150" w:after="150" w:line="360" w:lineRule="auto"/>
        <w:ind w:left="1008" w:right="1008"/>
        <w:jc w:val="both"/>
        <w:rPr>
          <w:rFonts w:ascii="Tahoma" w:hAnsi="Tahoma" w:cs="Tahoma"/>
          <w:b/>
        </w:rPr>
      </w:pPr>
      <w:r>
        <w:rPr>
          <w:rFonts w:ascii="Tahoma" w:hAnsi="Tahoma" w:cs="Tahoma"/>
          <w:b/>
          <w:sz w:val="24"/>
          <w:szCs w:val="24"/>
        </w:rPr>
        <w:t xml:space="preserve">“The next issue we must deal with is this:  What is the scope and efficacy of an </w:t>
      </w:r>
      <w:r>
        <w:rPr>
          <w:rFonts w:ascii="Tahoma" w:hAnsi="Tahoma" w:cs="Tahoma"/>
          <w:b/>
          <w:sz w:val="24"/>
          <w:szCs w:val="24"/>
          <w:u w:val="single"/>
        </w:rPr>
        <w:t>ORDER OF MANDAMUS</w:t>
      </w:r>
      <w:r>
        <w:rPr>
          <w:rFonts w:ascii="Tahoma" w:hAnsi="Tahoma" w:cs="Tahoma"/>
          <w:b/>
          <w:sz w:val="24"/>
          <w:szCs w:val="24"/>
        </w:rPr>
        <w:t>? Once again we turn to HALSBURY’S LAW OF ENGLAND, 4</w:t>
      </w:r>
      <w:r>
        <w:rPr>
          <w:rFonts w:ascii="Tahoma" w:hAnsi="Tahoma" w:cs="Tahoma"/>
          <w:b/>
          <w:sz w:val="24"/>
          <w:szCs w:val="24"/>
          <w:vertAlign w:val="superscript"/>
        </w:rPr>
        <w:t>th</w:t>
      </w:r>
      <w:r>
        <w:rPr>
          <w:rFonts w:ascii="Tahoma" w:hAnsi="Tahoma" w:cs="Tahoma"/>
          <w:b/>
          <w:sz w:val="24"/>
          <w:szCs w:val="24"/>
        </w:rPr>
        <w:t xml:space="preserve"> Edition Volume 1 at page 111 FROM PARAGRAPH 89.  That learned treatise says:-</w:t>
      </w:r>
    </w:p>
    <w:p w:rsidR="00F24151" w:rsidRDefault="00F24151" w:rsidP="00F24151">
      <w:pPr>
        <w:spacing w:before="150" w:after="150" w:line="360" w:lineRule="auto"/>
        <w:ind w:left="1008" w:right="1008"/>
        <w:jc w:val="both"/>
        <w:rPr>
          <w:rFonts w:ascii="Tahoma" w:hAnsi="Tahoma" w:cs="Tahoma"/>
          <w:b/>
        </w:rPr>
      </w:pPr>
      <w:r>
        <w:rPr>
          <w:rFonts w:ascii="Tahoma" w:hAnsi="Tahoma" w:cs="Tahoma"/>
          <w:b/>
          <w:sz w:val="24"/>
          <w:szCs w:val="24"/>
        </w:rPr>
        <w:t xml:space="preserve">  “The order of mandamus is of a most extensive remedial nature, and is, in form, a command issuing from the High Court of Justice, directed to any person, corporation or inferior tribunal, requiring him or them to do some particular thing therein specified which appertains to his or their office and is in the nature of a public duty.  Its purpose is to remedy the defects of justice and accordingly it will issue, to the end that justice may be done, in all cases where there is a specific legal right and no specific legal remedy for enforcing that right; and it may issue in cases where, although there is an alternative legal remedy, yet that mode of redress is less convenient, beneficial and effectual.”</w:t>
      </w:r>
    </w:p>
    <w:p w:rsidR="00F24151" w:rsidRDefault="00F24151" w:rsidP="00F24151">
      <w:pPr>
        <w:spacing w:before="150" w:after="150" w:line="360" w:lineRule="auto"/>
        <w:ind w:left="1008" w:right="1008"/>
        <w:jc w:val="both"/>
        <w:rPr>
          <w:rFonts w:ascii="Tahoma" w:hAnsi="Tahoma" w:cs="Tahoma"/>
          <w:b/>
        </w:rPr>
      </w:pPr>
      <w:r>
        <w:rPr>
          <w:rFonts w:ascii="Tahoma" w:hAnsi="Tahoma" w:cs="Tahoma"/>
          <w:b/>
          <w:sz w:val="24"/>
          <w:szCs w:val="24"/>
        </w:rPr>
        <w:t xml:space="preserve"> At paragraph 90 headed “the mandate” it is stated:</w:t>
      </w:r>
    </w:p>
    <w:p w:rsidR="00F24151" w:rsidRDefault="00F24151" w:rsidP="00F24151">
      <w:pPr>
        <w:spacing w:before="150" w:after="150" w:line="360" w:lineRule="auto"/>
        <w:ind w:left="1008" w:right="1008"/>
        <w:jc w:val="both"/>
        <w:rPr>
          <w:rFonts w:ascii="Tahoma" w:hAnsi="Tahoma" w:cs="Tahoma"/>
          <w:b/>
        </w:rPr>
      </w:pPr>
      <w:r>
        <w:rPr>
          <w:rFonts w:ascii="Tahoma" w:hAnsi="Tahoma" w:cs="Tahoma"/>
          <w:b/>
          <w:sz w:val="24"/>
          <w:szCs w:val="24"/>
        </w:rPr>
        <w:t xml:space="preserve"> “The order must command no more than the party against whom the application is made is legally bound to perform.  Where a general duty is imposed, a mandamus cannot require it to be done at once.  Where a statute, which imposes a duty leaves discretion as to the mode of performing the duty in the hands of the party on whom the obligation is laid, a mandamus cannot command the duty in question to be carried out in a specific way.”</w:t>
      </w:r>
    </w:p>
    <w:p w:rsidR="00F24151" w:rsidRDefault="00F24151" w:rsidP="00F24151">
      <w:pPr>
        <w:spacing w:before="150" w:after="150" w:line="360" w:lineRule="auto"/>
        <w:ind w:left="1008" w:right="1008"/>
        <w:jc w:val="both"/>
        <w:rPr>
          <w:rFonts w:ascii="Tahoma" w:hAnsi="Tahoma" w:cs="Tahoma"/>
          <w:b/>
          <w:sz w:val="24"/>
          <w:szCs w:val="24"/>
        </w:rPr>
      </w:pPr>
      <w:r>
        <w:rPr>
          <w:rFonts w:ascii="Tahoma" w:hAnsi="Tahoma" w:cs="Tahoma"/>
          <w:b/>
          <w:sz w:val="24"/>
          <w:szCs w:val="24"/>
        </w:rPr>
        <w:lastRenderedPageBreak/>
        <w:t xml:space="preserve"> What do these principles mean?  They mean that an order of mandamus will compel the performance of a public duty which is imposed on a person or body of persons by a statute and where that person or body of persons has failed to perform the duty to the detriment of a party who has a legal right to expect the duty to be performed………”  </w:t>
      </w:r>
    </w:p>
    <w:p w:rsidR="00F24151" w:rsidRDefault="00F24151" w:rsidP="00F24151">
      <w:pPr>
        <w:spacing w:line="480" w:lineRule="auto"/>
        <w:jc w:val="both"/>
        <w:rPr>
          <w:rFonts w:ascii="Tahoma" w:hAnsi="Tahoma" w:cs="Tahoma"/>
          <w:sz w:val="28"/>
          <w:szCs w:val="28"/>
        </w:rPr>
      </w:pPr>
      <w:r>
        <w:rPr>
          <w:rFonts w:ascii="Tahoma" w:hAnsi="Tahoma" w:cs="Tahoma"/>
          <w:sz w:val="28"/>
          <w:szCs w:val="28"/>
        </w:rPr>
        <w:t xml:space="preserve">The questions therefore are: whether KNEC owes a duty to the Applicant to </w:t>
      </w:r>
      <w:r w:rsidR="00B842CF">
        <w:rPr>
          <w:rFonts w:ascii="Tahoma" w:hAnsi="Tahoma" w:cs="Tahoma"/>
          <w:sz w:val="28"/>
          <w:szCs w:val="28"/>
        </w:rPr>
        <w:t xml:space="preserve">change the name and </w:t>
      </w:r>
      <w:r>
        <w:rPr>
          <w:rFonts w:ascii="Tahoma" w:hAnsi="Tahoma" w:cs="Tahoma"/>
          <w:sz w:val="28"/>
          <w:szCs w:val="28"/>
        </w:rPr>
        <w:t xml:space="preserve">remove the gender mark, whether the Applicant has asked KNEC to </w:t>
      </w:r>
      <w:r w:rsidR="00B842CF">
        <w:rPr>
          <w:rFonts w:ascii="Tahoma" w:hAnsi="Tahoma" w:cs="Tahoma"/>
          <w:sz w:val="28"/>
          <w:szCs w:val="28"/>
        </w:rPr>
        <w:t xml:space="preserve">change the name and </w:t>
      </w:r>
      <w:r>
        <w:rPr>
          <w:rFonts w:ascii="Tahoma" w:hAnsi="Tahoma" w:cs="Tahoma"/>
          <w:sz w:val="28"/>
          <w:szCs w:val="28"/>
        </w:rPr>
        <w:t xml:space="preserve">remove the gender mark and whether it has refused to do so.  </w:t>
      </w:r>
    </w:p>
    <w:p w:rsidR="004242E5" w:rsidRDefault="004242E5" w:rsidP="001C7E59">
      <w:pPr>
        <w:spacing w:line="480" w:lineRule="auto"/>
        <w:jc w:val="both"/>
        <w:rPr>
          <w:rFonts w:ascii="Tahoma" w:hAnsi="Tahoma" w:cs="Tahoma"/>
          <w:sz w:val="28"/>
          <w:szCs w:val="28"/>
        </w:rPr>
      </w:pPr>
      <w:r>
        <w:rPr>
          <w:rFonts w:ascii="Tahoma" w:hAnsi="Tahoma" w:cs="Tahoma"/>
          <w:sz w:val="28"/>
          <w:szCs w:val="28"/>
        </w:rPr>
        <w:t xml:space="preserve">As already demonstrated, the law does not require that a gender mark be imposed on a KCSE certificate. </w:t>
      </w:r>
      <w:r w:rsidR="005A4638">
        <w:rPr>
          <w:rFonts w:ascii="Tahoma" w:hAnsi="Tahoma" w:cs="Tahoma"/>
          <w:sz w:val="28"/>
          <w:szCs w:val="28"/>
        </w:rPr>
        <w:t xml:space="preserve"> </w:t>
      </w:r>
      <w:r>
        <w:rPr>
          <w:rFonts w:ascii="Tahoma" w:hAnsi="Tahoma" w:cs="Tahoma"/>
          <w:sz w:val="28"/>
          <w:szCs w:val="28"/>
        </w:rPr>
        <w:t>A KCSE certificate can therefore be comple</w:t>
      </w:r>
      <w:r w:rsidR="008A669A">
        <w:rPr>
          <w:rFonts w:ascii="Tahoma" w:hAnsi="Tahoma" w:cs="Tahoma"/>
          <w:sz w:val="28"/>
          <w:szCs w:val="28"/>
        </w:rPr>
        <w:t>te without a gender mark.  The C</w:t>
      </w:r>
      <w:r>
        <w:rPr>
          <w:rFonts w:ascii="Tahoma" w:hAnsi="Tahoma" w:cs="Tahoma"/>
          <w:sz w:val="28"/>
          <w:szCs w:val="28"/>
        </w:rPr>
        <w:t xml:space="preserve">ourt takes judicial notice of the fact that examinations in this country are not administered </w:t>
      </w:r>
      <w:r w:rsidR="00972B6E">
        <w:rPr>
          <w:rFonts w:ascii="Tahoma" w:hAnsi="Tahoma" w:cs="Tahoma"/>
          <w:sz w:val="28"/>
          <w:szCs w:val="28"/>
        </w:rPr>
        <w:t xml:space="preserve">based on the </w:t>
      </w:r>
      <w:r w:rsidR="005A4638">
        <w:rPr>
          <w:rFonts w:ascii="Tahoma" w:hAnsi="Tahoma" w:cs="Tahoma"/>
          <w:sz w:val="28"/>
          <w:szCs w:val="28"/>
        </w:rPr>
        <w:t xml:space="preserve">gender of the candidate.  </w:t>
      </w:r>
      <w:r>
        <w:rPr>
          <w:rFonts w:ascii="Tahoma" w:hAnsi="Tahoma" w:cs="Tahoma"/>
          <w:sz w:val="28"/>
          <w:szCs w:val="28"/>
        </w:rPr>
        <w:t>Marks are also not awarded based on gender.</w:t>
      </w:r>
      <w:r w:rsidR="00972B6E">
        <w:rPr>
          <w:rFonts w:ascii="Tahoma" w:hAnsi="Tahoma" w:cs="Tahoma"/>
          <w:sz w:val="28"/>
          <w:szCs w:val="28"/>
        </w:rPr>
        <w:t xml:space="preserve">  </w:t>
      </w:r>
      <w:r>
        <w:rPr>
          <w:rFonts w:ascii="Tahoma" w:hAnsi="Tahoma" w:cs="Tahoma"/>
          <w:sz w:val="28"/>
          <w:szCs w:val="28"/>
        </w:rPr>
        <w:t>Removal of the gender mark will therefore not dilute the quality of the certificate.</w:t>
      </w:r>
    </w:p>
    <w:p w:rsidR="004242E5" w:rsidRDefault="004242E5" w:rsidP="001C7E59">
      <w:pPr>
        <w:spacing w:line="480" w:lineRule="auto"/>
        <w:jc w:val="both"/>
        <w:rPr>
          <w:rFonts w:ascii="Tahoma" w:hAnsi="Tahoma" w:cs="Tahoma"/>
          <w:sz w:val="28"/>
          <w:szCs w:val="28"/>
        </w:rPr>
      </w:pPr>
      <w:r>
        <w:rPr>
          <w:rFonts w:ascii="Tahoma" w:hAnsi="Tahoma" w:cs="Tahoma"/>
          <w:sz w:val="28"/>
          <w:szCs w:val="28"/>
        </w:rPr>
        <w:t>Accordin</w:t>
      </w:r>
      <w:r w:rsidR="00972B6E">
        <w:rPr>
          <w:rFonts w:ascii="Tahoma" w:hAnsi="Tahoma" w:cs="Tahoma"/>
          <w:sz w:val="28"/>
          <w:szCs w:val="28"/>
        </w:rPr>
        <w:t>g to Rule 9(3) of the Rules, KNEC</w:t>
      </w:r>
      <w:r>
        <w:rPr>
          <w:rFonts w:ascii="Tahoma" w:hAnsi="Tahoma" w:cs="Tahoma"/>
          <w:sz w:val="28"/>
          <w:szCs w:val="28"/>
        </w:rPr>
        <w:t xml:space="preserve"> may withdraw a certificate for amendment or for any other reason where it considers it necessary.  It therefore has the legal backing to comply with the Applicant’s request.  Wher</w:t>
      </w:r>
      <w:r w:rsidR="00972B6E">
        <w:rPr>
          <w:rFonts w:ascii="Tahoma" w:hAnsi="Tahoma" w:cs="Tahoma"/>
          <w:sz w:val="28"/>
          <w:szCs w:val="28"/>
        </w:rPr>
        <w:t>e it fails to do so, then this C</w:t>
      </w:r>
      <w:r>
        <w:rPr>
          <w:rFonts w:ascii="Tahoma" w:hAnsi="Tahoma" w:cs="Tahoma"/>
          <w:sz w:val="28"/>
          <w:szCs w:val="28"/>
        </w:rPr>
        <w:t>ourt can issue an order of mandamus to compel it to perform the duty.</w:t>
      </w:r>
    </w:p>
    <w:p w:rsidR="008A669A" w:rsidRDefault="004242E5" w:rsidP="001C7E59">
      <w:pPr>
        <w:spacing w:line="480" w:lineRule="auto"/>
        <w:jc w:val="both"/>
        <w:rPr>
          <w:rFonts w:ascii="Tahoma" w:hAnsi="Tahoma" w:cs="Tahoma"/>
          <w:sz w:val="28"/>
          <w:szCs w:val="28"/>
        </w:rPr>
      </w:pPr>
      <w:r>
        <w:rPr>
          <w:rFonts w:ascii="Tahoma" w:hAnsi="Tahoma" w:cs="Tahoma"/>
          <w:sz w:val="28"/>
          <w:szCs w:val="28"/>
        </w:rPr>
        <w:lastRenderedPageBreak/>
        <w:t xml:space="preserve">Issuance of orders will not affect </w:t>
      </w:r>
      <w:r w:rsidR="00972B6E">
        <w:rPr>
          <w:rFonts w:ascii="Tahoma" w:hAnsi="Tahoma" w:cs="Tahoma"/>
          <w:sz w:val="28"/>
          <w:szCs w:val="28"/>
        </w:rPr>
        <w:t xml:space="preserve">the rights of any other Kenyan.  </w:t>
      </w:r>
      <w:r>
        <w:rPr>
          <w:rFonts w:ascii="Tahoma" w:hAnsi="Tahoma" w:cs="Tahoma"/>
          <w:sz w:val="28"/>
          <w:szCs w:val="28"/>
        </w:rPr>
        <w:t xml:space="preserve">The Applicant has indicated that he is willing to pay a nominal fee for the </w:t>
      </w:r>
      <w:r w:rsidR="005A4638">
        <w:rPr>
          <w:rFonts w:ascii="Tahoma" w:hAnsi="Tahoma" w:cs="Tahoma"/>
          <w:sz w:val="28"/>
          <w:szCs w:val="28"/>
        </w:rPr>
        <w:t>issuance</w:t>
      </w:r>
      <w:r>
        <w:rPr>
          <w:rFonts w:ascii="Tahoma" w:hAnsi="Tahoma" w:cs="Tahoma"/>
          <w:sz w:val="28"/>
          <w:szCs w:val="28"/>
        </w:rPr>
        <w:t xml:space="preserve"> of a new certificate</w:t>
      </w:r>
      <w:r w:rsidR="005A4638">
        <w:rPr>
          <w:rFonts w:ascii="Tahoma" w:hAnsi="Tahoma" w:cs="Tahoma"/>
          <w:sz w:val="28"/>
          <w:szCs w:val="28"/>
        </w:rPr>
        <w:t xml:space="preserve">.  </w:t>
      </w:r>
      <w:r w:rsidR="00972B6E">
        <w:rPr>
          <w:rFonts w:ascii="Tahoma" w:hAnsi="Tahoma" w:cs="Tahoma"/>
          <w:sz w:val="28"/>
          <w:szCs w:val="28"/>
        </w:rPr>
        <w:t>The respondents have not demonstrated why the orders the Applicant seek should not be issued.  These are orders that will make the Applicant feel complete as a human being.</w:t>
      </w:r>
      <w:r w:rsidR="008A669A">
        <w:rPr>
          <w:rFonts w:ascii="Tahoma" w:hAnsi="Tahoma" w:cs="Tahoma"/>
          <w:sz w:val="28"/>
          <w:szCs w:val="28"/>
        </w:rPr>
        <w:t xml:space="preserve"> </w:t>
      </w:r>
    </w:p>
    <w:p w:rsidR="004242E5" w:rsidRDefault="008A669A" w:rsidP="001C7E59">
      <w:pPr>
        <w:spacing w:line="480" w:lineRule="auto"/>
        <w:jc w:val="both"/>
        <w:rPr>
          <w:rFonts w:ascii="Tahoma" w:hAnsi="Tahoma" w:cs="Tahoma"/>
          <w:sz w:val="28"/>
          <w:szCs w:val="28"/>
        </w:rPr>
      </w:pPr>
      <w:r>
        <w:rPr>
          <w:rFonts w:ascii="Tahoma" w:hAnsi="Tahoma" w:cs="Tahoma"/>
          <w:sz w:val="28"/>
          <w:szCs w:val="28"/>
        </w:rPr>
        <w:t>The Applicant has satisfied this Court that the orders should iss</w:t>
      </w:r>
      <w:r w:rsidR="00F24151">
        <w:rPr>
          <w:rFonts w:ascii="Tahoma" w:hAnsi="Tahoma" w:cs="Tahoma"/>
          <w:sz w:val="28"/>
          <w:szCs w:val="28"/>
        </w:rPr>
        <w:t xml:space="preserve">ue.  An order of mandamus is therefore </w:t>
      </w:r>
      <w:r>
        <w:rPr>
          <w:rFonts w:ascii="Tahoma" w:hAnsi="Tahoma" w:cs="Tahoma"/>
          <w:sz w:val="28"/>
          <w:szCs w:val="28"/>
        </w:rPr>
        <w:t>issue</w:t>
      </w:r>
      <w:r w:rsidR="00F24151">
        <w:rPr>
          <w:rFonts w:ascii="Tahoma" w:hAnsi="Tahoma" w:cs="Tahoma"/>
          <w:sz w:val="28"/>
          <w:szCs w:val="28"/>
        </w:rPr>
        <w:t xml:space="preserve">d to compel </w:t>
      </w:r>
      <w:r w:rsidR="00E407FD">
        <w:rPr>
          <w:rFonts w:ascii="Tahoma" w:hAnsi="Tahoma" w:cs="Tahoma"/>
          <w:sz w:val="28"/>
          <w:szCs w:val="28"/>
        </w:rPr>
        <w:t xml:space="preserve">KNEC </w:t>
      </w:r>
      <w:r w:rsidR="004242E5">
        <w:rPr>
          <w:rFonts w:ascii="Tahoma" w:hAnsi="Tahoma" w:cs="Tahoma"/>
          <w:sz w:val="28"/>
          <w:szCs w:val="28"/>
        </w:rPr>
        <w:t>to recall the Applicant’s KCSE certificate No. 1855399 issued in the name of Ithibu Andrew Mbugua and replace the said certificate with one in the name of Audrey Mbugua Ithibu.  The replacement certificate shall</w:t>
      </w:r>
      <w:r w:rsidR="00F24151">
        <w:rPr>
          <w:rFonts w:ascii="Tahoma" w:hAnsi="Tahoma" w:cs="Tahoma"/>
          <w:sz w:val="28"/>
          <w:szCs w:val="28"/>
        </w:rPr>
        <w:t xml:space="preserve"> be without a gender mark.  This should be done within 45 days </w:t>
      </w:r>
      <w:r>
        <w:rPr>
          <w:rFonts w:ascii="Tahoma" w:hAnsi="Tahoma" w:cs="Tahoma"/>
          <w:sz w:val="28"/>
          <w:szCs w:val="28"/>
        </w:rPr>
        <w:t>from the date of this judgement and will be subject to payment of a reasonable fee, if necessary, by the Applicant.</w:t>
      </w:r>
    </w:p>
    <w:p w:rsidR="001637FC" w:rsidRDefault="001637FC" w:rsidP="001C7E59">
      <w:pPr>
        <w:spacing w:line="480" w:lineRule="auto"/>
        <w:jc w:val="both"/>
        <w:rPr>
          <w:rFonts w:ascii="Tahoma" w:hAnsi="Tahoma" w:cs="Tahoma"/>
          <w:sz w:val="28"/>
          <w:szCs w:val="28"/>
        </w:rPr>
      </w:pPr>
      <w:r>
        <w:rPr>
          <w:rFonts w:ascii="Tahoma" w:hAnsi="Tahoma" w:cs="Tahoma"/>
          <w:sz w:val="28"/>
          <w:szCs w:val="28"/>
        </w:rPr>
        <w:t xml:space="preserve">On the issue of costs, I note that this is a novel issue and </w:t>
      </w:r>
      <w:r w:rsidR="00E407FD">
        <w:rPr>
          <w:rFonts w:ascii="Tahoma" w:hAnsi="Tahoma" w:cs="Tahoma"/>
          <w:sz w:val="28"/>
          <w:szCs w:val="28"/>
        </w:rPr>
        <w:t xml:space="preserve">KNEC </w:t>
      </w:r>
      <w:r w:rsidR="008A669A">
        <w:rPr>
          <w:rFonts w:ascii="Tahoma" w:hAnsi="Tahoma" w:cs="Tahoma"/>
          <w:sz w:val="28"/>
          <w:szCs w:val="28"/>
        </w:rPr>
        <w:t>cannot be faulted for refusing to issue an amended certificate to the Applic</w:t>
      </w:r>
      <w:r w:rsidR="00197386">
        <w:rPr>
          <w:rFonts w:ascii="Tahoma" w:hAnsi="Tahoma" w:cs="Tahoma"/>
          <w:sz w:val="28"/>
          <w:szCs w:val="28"/>
        </w:rPr>
        <w:t xml:space="preserve">ant.  In </w:t>
      </w:r>
      <w:r w:rsidR="00E407FD">
        <w:rPr>
          <w:rFonts w:ascii="Tahoma" w:hAnsi="Tahoma" w:cs="Tahoma"/>
          <w:sz w:val="28"/>
          <w:szCs w:val="28"/>
        </w:rPr>
        <w:t xml:space="preserve">the circumstances, I order </w:t>
      </w:r>
      <w:r>
        <w:rPr>
          <w:rFonts w:ascii="Tahoma" w:hAnsi="Tahoma" w:cs="Tahoma"/>
          <w:sz w:val="28"/>
          <w:szCs w:val="28"/>
        </w:rPr>
        <w:t>each party to meet own costs of these proceeding</w:t>
      </w:r>
      <w:r w:rsidR="00197386">
        <w:rPr>
          <w:rFonts w:ascii="Tahoma" w:hAnsi="Tahoma" w:cs="Tahoma"/>
          <w:sz w:val="28"/>
          <w:szCs w:val="28"/>
        </w:rPr>
        <w:t>s</w:t>
      </w:r>
      <w:r>
        <w:rPr>
          <w:rFonts w:ascii="Tahoma" w:hAnsi="Tahoma" w:cs="Tahoma"/>
          <w:sz w:val="28"/>
          <w:szCs w:val="28"/>
        </w:rPr>
        <w:t>.</w:t>
      </w:r>
    </w:p>
    <w:p w:rsidR="001637FC" w:rsidRDefault="001637FC" w:rsidP="001C7E59">
      <w:pPr>
        <w:spacing w:line="480" w:lineRule="auto"/>
        <w:jc w:val="both"/>
        <w:rPr>
          <w:rFonts w:ascii="Tahoma" w:hAnsi="Tahoma" w:cs="Tahoma"/>
          <w:sz w:val="28"/>
          <w:szCs w:val="28"/>
        </w:rPr>
      </w:pPr>
      <w:r>
        <w:rPr>
          <w:rFonts w:ascii="Tahoma" w:hAnsi="Tahoma" w:cs="Tahoma"/>
          <w:sz w:val="28"/>
          <w:szCs w:val="28"/>
        </w:rPr>
        <w:t>Dated, signed and deliver</w:t>
      </w:r>
      <w:r w:rsidR="00F82B6C">
        <w:rPr>
          <w:rFonts w:ascii="Tahoma" w:hAnsi="Tahoma" w:cs="Tahoma"/>
          <w:sz w:val="28"/>
          <w:szCs w:val="28"/>
        </w:rPr>
        <w:t>ed at Nairobi 7</w:t>
      </w:r>
      <w:r w:rsidR="00F82B6C">
        <w:rPr>
          <w:rFonts w:ascii="Tahoma" w:hAnsi="Tahoma" w:cs="Tahoma"/>
          <w:sz w:val="28"/>
          <w:szCs w:val="28"/>
          <w:vertAlign w:val="superscript"/>
        </w:rPr>
        <w:t xml:space="preserve">th </w:t>
      </w:r>
      <w:r w:rsidR="00F82B6C">
        <w:rPr>
          <w:rFonts w:ascii="Tahoma" w:hAnsi="Tahoma" w:cs="Tahoma"/>
          <w:sz w:val="28"/>
          <w:szCs w:val="28"/>
        </w:rPr>
        <w:t>day of October</w:t>
      </w:r>
      <w:bookmarkStart w:id="0" w:name="_GoBack"/>
      <w:bookmarkEnd w:id="0"/>
      <w:r>
        <w:rPr>
          <w:rFonts w:ascii="Tahoma" w:hAnsi="Tahoma" w:cs="Tahoma"/>
          <w:sz w:val="28"/>
          <w:szCs w:val="28"/>
        </w:rPr>
        <w:t>,</w:t>
      </w:r>
      <w:r w:rsidR="00E407FD">
        <w:rPr>
          <w:rFonts w:ascii="Tahoma" w:hAnsi="Tahoma" w:cs="Tahoma"/>
          <w:sz w:val="28"/>
          <w:szCs w:val="28"/>
        </w:rPr>
        <w:t xml:space="preserve"> </w:t>
      </w:r>
      <w:r>
        <w:rPr>
          <w:rFonts w:ascii="Tahoma" w:hAnsi="Tahoma" w:cs="Tahoma"/>
          <w:sz w:val="28"/>
          <w:szCs w:val="28"/>
        </w:rPr>
        <w:t>2014</w:t>
      </w:r>
    </w:p>
    <w:p w:rsidR="001637FC" w:rsidRPr="001637FC" w:rsidRDefault="00E407FD" w:rsidP="001637FC">
      <w:pPr>
        <w:spacing w:after="0" w:line="240" w:lineRule="auto"/>
        <w:jc w:val="both"/>
        <w:rPr>
          <w:rFonts w:ascii="Tahoma" w:hAnsi="Tahoma" w:cs="Tahoma"/>
          <w:b/>
          <w:sz w:val="28"/>
          <w:szCs w:val="28"/>
        </w:rPr>
      </w:pPr>
      <w:r>
        <w:rPr>
          <w:rFonts w:ascii="Tahoma" w:hAnsi="Tahoma" w:cs="Tahoma"/>
          <w:b/>
          <w:sz w:val="28"/>
          <w:szCs w:val="28"/>
        </w:rPr>
        <w:t xml:space="preserve">W. </w:t>
      </w:r>
      <w:r w:rsidR="001637FC" w:rsidRPr="001637FC">
        <w:rPr>
          <w:rFonts w:ascii="Tahoma" w:hAnsi="Tahoma" w:cs="Tahoma"/>
          <w:b/>
          <w:sz w:val="28"/>
          <w:szCs w:val="28"/>
        </w:rPr>
        <w:t>KORIR</w:t>
      </w:r>
      <w:r>
        <w:rPr>
          <w:rFonts w:ascii="Tahoma" w:hAnsi="Tahoma" w:cs="Tahoma"/>
          <w:b/>
          <w:sz w:val="28"/>
          <w:szCs w:val="28"/>
        </w:rPr>
        <w:t>,</w:t>
      </w:r>
    </w:p>
    <w:p w:rsidR="0017051A" w:rsidRDefault="001637FC" w:rsidP="001637FC">
      <w:pPr>
        <w:spacing w:after="0" w:line="240" w:lineRule="auto"/>
        <w:jc w:val="both"/>
        <w:rPr>
          <w:rFonts w:ascii="Tahoma" w:hAnsi="Tahoma" w:cs="Tahoma"/>
          <w:b/>
          <w:sz w:val="28"/>
          <w:szCs w:val="28"/>
          <w:u w:val="single"/>
        </w:rPr>
      </w:pPr>
      <w:r w:rsidRPr="001637FC">
        <w:rPr>
          <w:rFonts w:ascii="Tahoma" w:hAnsi="Tahoma" w:cs="Tahoma"/>
          <w:b/>
          <w:sz w:val="28"/>
          <w:szCs w:val="28"/>
          <w:u w:val="single"/>
        </w:rPr>
        <w:t>JUDGE OF THE HIGH COURT</w:t>
      </w:r>
    </w:p>
    <w:p w:rsidR="0017051A" w:rsidRDefault="0017051A" w:rsidP="001637FC">
      <w:pPr>
        <w:spacing w:after="0" w:line="240" w:lineRule="auto"/>
        <w:jc w:val="both"/>
        <w:rPr>
          <w:rFonts w:ascii="Tahoma" w:hAnsi="Tahoma" w:cs="Tahoma"/>
          <w:b/>
          <w:sz w:val="28"/>
          <w:szCs w:val="28"/>
          <w:u w:val="single"/>
        </w:rPr>
      </w:pPr>
    </w:p>
    <w:sectPr w:rsidR="0017051A" w:rsidSect="00920E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1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AB" w:rsidRDefault="002F78AB" w:rsidP="00AD4A1A">
      <w:pPr>
        <w:spacing w:after="0" w:line="240" w:lineRule="auto"/>
      </w:pPr>
      <w:r>
        <w:separator/>
      </w:r>
    </w:p>
  </w:endnote>
  <w:endnote w:type="continuationSeparator" w:id="0">
    <w:p w:rsidR="002F78AB" w:rsidRDefault="002F78AB" w:rsidP="00AD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CF" w:rsidRDefault="00B84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595789"/>
      <w:docPartObj>
        <w:docPartGallery w:val="Page Numbers (Bottom of Page)"/>
        <w:docPartUnique/>
      </w:docPartObj>
    </w:sdtPr>
    <w:sdtEndPr/>
    <w:sdtContent>
      <w:sdt>
        <w:sdtPr>
          <w:id w:val="-1669238322"/>
          <w:docPartObj>
            <w:docPartGallery w:val="Page Numbers (Top of Page)"/>
            <w:docPartUnique/>
          </w:docPartObj>
        </w:sdtPr>
        <w:sdtEndPr/>
        <w:sdtContent>
          <w:p w:rsidR="00B842CF" w:rsidRDefault="00B842CF">
            <w:pPr>
              <w:pStyle w:val="Footer"/>
              <w:jc w:val="center"/>
            </w:pPr>
            <w:r>
              <w:t xml:space="preserve">Page </w:t>
            </w:r>
            <w:r w:rsidR="009A1A82">
              <w:rPr>
                <w:b/>
                <w:bCs/>
                <w:sz w:val="24"/>
                <w:szCs w:val="24"/>
              </w:rPr>
              <w:fldChar w:fldCharType="begin"/>
            </w:r>
            <w:r>
              <w:rPr>
                <w:b/>
                <w:bCs/>
              </w:rPr>
              <w:instrText xml:space="preserve"> PAGE </w:instrText>
            </w:r>
            <w:r w:rsidR="009A1A82">
              <w:rPr>
                <w:b/>
                <w:bCs/>
                <w:sz w:val="24"/>
                <w:szCs w:val="24"/>
              </w:rPr>
              <w:fldChar w:fldCharType="separate"/>
            </w:r>
            <w:r w:rsidR="00F82B6C">
              <w:rPr>
                <w:b/>
                <w:bCs/>
                <w:noProof/>
              </w:rPr>
              <w:t>28</w:t>
            </w:r>
            <w:r w:rsidR="009A1A82">
              <w:rPr>
                <w:b/>
                <w:bCs/>
                <w:sz w:val="24"/>
                <w:szCs w:val="24"/>
              </w:rPr>
              <w:fldChar w:fldCharType="end"/>
            </w:r>
            <w:r>
              <w:t xml:space="preserve"> of </w:t>
            </w:r>
            <w:r w:rsidR="009A1A82">
              <w:rPr>
                <w:b/>
                <w:bCs/>
                <w:sz w:val="24"/>
                <w:szCs w:val="24"/>
              </w:rPr>
              <w:fldChar w:fldCharType="begin"/>
            </w:r>
            <w:r>
              <w:rPr>
                <w:b/>
                <w:bCs/>
              </w:rPr>
              <w:instrText xml:space="preserve"> NUMPAGES  </w:instrText>
            </w:r>
            <w:r w:rsidR="009A1A82">
              <w:rPr>
                <w:b/>
                <w:bCs/>
                <w:sz w:val="24"/>
                <w:szCs w:val="24"/>
              </w:rPr>
              <w:fldChar w:fldCharType="separate"/>
            </w:r>
            <w:r w:rsidR="00F82B6C">
              <w:rPr>
                <w:b/>
                <w:bCs/>
                <w:noProof/>
              </w:rPr>
              <w:t>28</w:t>
            </w:r>
            <w:r w:rsidR="009A1A82">
              <w:rPr>
                <w:b/>
                <w:bCs/>
                <w:sz w:val="24"/>
                <w:szCs w:val="24"/>
              </w:rPr>
              <w:fldChar w:fldCharType="end"/>
            </w:r>
          </w:p>
        </w:sdtContent>
      </w:sdt>
    </w:sdtContent>
  </w:sdt>
  <w:p w:rsidR="005E3EA9" w:rsidRDefault="005E3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CF" w:rsidRDefault="00B84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AB" w:rsidRDefault="002F78AB" w:rsidP="00AD4A1A">
      <w:pPr>
        <w:spacing w:after="0" w:line="240" w:lineRule="auto"/>
      </w:pPr>
      <w:r>
        <w:separator/>
      </w:r>
    </w:p>
  </w:footnote>
  <w:footnote w:type="continuationSeparator" w:id="0">
    <w:p w:rsidR="002F78AB" w:rsidRDefault="002F78AB" w:rsidP="00AD4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EA9" w:rsidRDefault="00F82B6C">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459" o:spid="_x0000_s2050" type="#_x0000_t136" style="position:absolute;margin-left:0;margin-top:0;width:511.6pt;height:127.9pt;rotation:315;z-index:-251654144;mso-position-horizontal:center;mso-position-horizontal-relative:margin;mso-position-vertical:center;mso-position-vertical-relative:margin" o:allowincell="f" fillcolor="silver" stroked="f">
          <v:fill opacity=".5"/>
          <v:textpath style="font-family:&quot;Tahoma&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EA9" w:rsidRDefault="00F82B6C">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460" o:spid="_x0000_s2051" type="#_x0000_t136" style="position:absolute;margin-left:0;margin-top:0;width:511.6pt;height:127.9pt;rotation:315;z-index:-251652096;mso-position-horizontal:center;mso-position-horizontal-relative:margin;mso-position-vertical:center;mso-position-vertical-relative:margin" o:allowincell="f" fillcolor="silver" stroked="f">
          <v:fill opacity=".5"/>
          <v:textpath style="font-family:&quot;Tahoma&quot;;font-size:1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EA9" w:rsidRDefault="00F82B6C">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458" o:spid="_x0000_s2049" type="#_x0000_t136" style="position:absolute;margin-left:0;margin-top:0;width:511.6pt;height:127.9pt;rotation:315;z-index:-251656192;mso-position-horizontal:center;mso-position-horizontal-relative:margin;mso-position-vertical:center;mso-position-vertical-relative:margin" o:allowincell="f" fillcolor="silver" stroked="f">
          <v:fill opacity=".5"/>
          <v:textpath style="font-family:&quot;Tahoma&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64C14"/>
    <w:multiLevelType w:val="hybridMultilevel"/>
    <w:tmpl w:val="4B5448F8"/>
    <w:lvl w:ilvl="0" w:tplc="32F6662E">
      <w:start w:val="1"/>
      <w:numFmt w:val="lowerRoman"/>
      <w:lvlText w:val="(%1)"/>
      <w:lvlJc w:val="left"/>
      <w:pPr>
        <w:ind w:left="1785" w:hanging="108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nsid w:val="3FCB7E66"/>
    <w:multiLevelType w:val="hybridMultilevel"/>
    <w:tmpl w:val="0F50CEDC"/>
    <w:lvl w:ilvl="0" w:tplc="63923AB8">
      <w:start w:val="1"/>
      <w:numFmt w:val="lowerRoman"/>
      <w:lvlText w:val="(%1)"/>
      <w:lvlJc w:val="left"/>
      <w:pPr>
        <w:ind w:left="1440" w:hanging="108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511C7262"/>
    <w:multiLevelType w:val="hybridMultilevel"/>
    <w:tmpl w:val="054EDB8C"/>
    <w:lvl w:ilvl="0" w:tplc="4C98C598">
      <w:start w:val="1"/>
      <w:numFmt w:val="lowerRoman"/>
      <w:lvlText w:val="(%1)"/>
      <w:lvlJc w:val="left"/>
      <w:pPr>
        <w:ind w:left="1440" w:hanging="108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15241"/>
    <w:rsid w:val="000027F6"/>
    <w:rsid w:val="00026279"/>
    <w:rsid w:val="00034BBC"/>
    <w:rsid w:val="00034BFF"/>
    <w:rsid w:val="00082BB3"/>
    <w:rsid w:val="00097F38"/>
    <w:rsid w:val="000A73A9"/>
    <w:rsid w:val="000D70D2"/>
    <w:rsid w:val="000F0D32"/>
    <w:rsid w:val="0010238E"/>
    <w:rsid w:val="0012400C"/>
    <w:rsid w:val="001325BD"/>
    <w:rsid w:val="00136C8A"/>
    <w:rsid w:val="001637FC"/>
    <w:rsid w:val="0017051A"/>
    <w:rsid w:val="00172C52"/>
    <w:rsid w:val="00197386"/>
    <w:rsid w:val="001A5238"/>
    <w:rsid w:val="001B6438"/>
    <w:rsid w:val="001C4C73"/>
    <w:rsid w:val="001C7E59"/>
    <w:rsid w:val="001D60BA"/>
    <w:rsid w:val="001E4850"/>
    <w:rsid w:val="001F56B3"/>
    <w:rsid w:val="001F67E0"/>
    <w:rsid w:val="002224D5"/>
    <w:rsid w:val="00227813"/>
    <w:rsid w:val="00227FD1"/>
    <w:rsid w:val="0026542C"/>
    <w:rsid w:val="00280A16"/>
    <w:rsid w:val="002935A3"/>
    <w:rsid w:val="0029378A"/>
    <w:rsid w:val="002F374D"/>
    <w:rsid w:val="002F4F74"/>
    <w:rsid w:val="002F78AB"/>
    <w:rsid w:val="0031417B"/>
    <w:rsid w:val="00315241"/>
    <w:rsid w:val="00332250"/>
    <w:rsid w:val="00334AFA"/>
    <w:rsid w:val="00350AB3"/>
    <w:rsid w:val="00373640"/>
    <w:rsid w:val="003D1985"/>
    <w:rsid w:val="004242E5"/>
    <w:rsid w:val="004A2DA9"/>
    <w:rsid w:val="004A7805"/>
    <w:rsid w:val="004B54D6"/>
    <w:rsid w:val="004C0347"/>
    <w:rsid w:val="004C4851"/>
    <w:rsid w:val="004C6CA2"/>
    <w:rsid w:val="004E3C1A"/>
    <w:rsid w:val="00520A12"/>
    <w:rsid w:val="005311FF"/>
    <w:rsid w:val="005324E9"/>
    <w:rsid w:val="00556498"/>
    <w:rsid w:val="005A4638"/>
    <w:rsid w:val="005E15BC"/>
    <w:rsid w:val="005E3EA9"/>
    <w:rsid w:val="00601A20"/>
    <w:rsid w:val="006121B2"/>
    <w:rsid w:val="006152AF"/>
    <w:rsid w:val="00637FC2"/>
    <w:rsid w:val="00646ABA"/>
    <w:rsid w:val="00677B49"/>
    <w:rsid w:val="006E4D1F"/>
    <w:rsid w:val="00717D4E"/>
    <w:rsid w:val="007221A9"/>
    <w:rsid w:val="00731846"/>
    <w:rsid w:val="0075379B"/>
    <w:rsid w:val="00755459"/>
    <w:rsid w:val="00764B0F"/>
    <w:rsid w:val="00776C90"/>
    <w:rsid w:val="007F2E3D"/>
    <w:rsid w:val="0082311F"/>
    <w:rsid w:val="00832863"/>
    <w:rsid w:val="008579A9"/>
    <w:rsid w:val="008728DC"/>
    <w:rsid w:val="008A669A"/>
    <w:rsid w:val="008B0243"/>
    <w:rsid w:val="008C6427"/>
    <w:rsid w:val="008D2631"/>
    <w:rsid w:val="008D7966"/>
    <w:rsid w:val="008E6E59"/>
    <w:rsid w:val="008E7C72"/>
    <w:rsid w:val="008F0CB2"/>
    <w:rsid w:val="009008BB"/>
    <w:rsid w:val="00920EDE"/>
    <w:rsid w:val="00934E84"/>
    <w:rsid w:val="0094413B"/>
    <w:rsid w:val="009559BF"/>
    <w:rsid w:val="00972B6E"/>
    <w:rsid w:val="0099250D"/>
    <w:rsid w:val="009A1A82"/>
    <w:rsid w:val="009C7686"/>
    <w:rsid w:val="009D0308"/>
    <w:rsid w:val="009E5822"/>
    <w:rsid w:val="00A30B77"/>
    <w:rsid w:val="00A415AD"/>
    <w:rsid w:val="00A92219"/>
    <w:rsid w:val="00AA32FA"/>
    <w:rsid w:val="00AA5FBA"/>
    <w:rsid w:val="00AD27F6"/>
    <w:rsid w:val="00AD4A1A"/>
    <w:rsid w:val="00B7559B"/>
    <w:rsid w:val="00B842CF"/>
    <w:rsid w:val="00B9339A"/>
    <w:rsid w:val="00BA7566"/>
    <w:rsid w:val="00BF62C7"/>
    <w:rsid w:val="00C101D0"/>
    <w:rsid w:val="00C11E2A"/>
    <w:rsid w:val="00C1344F"/>
    <w:rsid w:val="00C1386F"/>
    <w:rsid w:val="00C13E85"/>
    <w:rsid w:val="00C13EC8"/>
    <w:rsid w:val="00CD56D4"/>
    <w:rsid w:val="00D0672D"/>
    <w:rsid w:val="00D24A40"/>
    <w:rsid w:val="00D44825"/>
    <w:rsid w:val="00D47117"/>
    <w:rsid w:val="00D96496"/>
    <w:rsid w:val="00DB3BD0"/>
    <w:rsid w:val="00DC5A0E"/>
    <w:rsid w:val="00E07A0D"/>
    <w:rsid w:val="00E110CA"/>
    <w:rsid w:val="00E26F14"/>
    <w:rsid w:val="00E40512"/>
    <w:rsid w:val="00E407FD"/>
    <w:rsid w:val="00E42A92"/>
    <w:rsid w:val="00E66A77"/>
    <w:rsid w:val="00EB5E11"/>
    <w:rsid w:val="00F24151"/>
    <w:rsid w:val="00F33FD9"/>
    <w:rsid w:val="00F40C7D"/>
    <w:rsid w:val="00F71632"/>
    <w:rsid w:val="00F82B6C"/>
    <w:rsid w:val="00FA1E10"/>
    <w:rsid w:val="00FC39AF"/>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41"/>
    <w:pPr>
      <w:ind w:left="720"/>
      <w:contextualSpacing/>
    </w:pPr>
  </w:style>
  <w:style w:type="paragraph" w:styleId="Header">
    <w:name w:val="header"/>
    <w:basedOn w:val="Normal"/>
    <w:link w:val="HeaderChar"/>
    <w:uiPriority w:val="99"/>
    <w:semiHidden/>
    <w:unhideWhenUsed/>
    <w:rsid w:val="00AD4A1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D4A1A"/>
    <w:rPr>
      <w:lang w:val="en-US"/>
    </w:rPr>
  </w:style>
  <w:style w:type="paragraph" w:styleId="Footer">
    <w:name w:val="footer"/>
    <w:basedOn w:val="Normal"/>
    <w:link w:val="FooterChar"/>
    <w:uiPriority w:val="99"/>
    <w:unhideWhenUsed/>
    <w:rsid w:val="00AD4A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A1A"/>
    <w:rPr>
      <w:lang w:val="en-US"/>
    </w:rPr>
  </w:style>
  <w:style w:type="paragraph" w:styleId="NoSpacing">
    <w:name w:val="No Spacing"/>
    <w:uiPriority w:val="1"/>
    <w:qFormat/>
    <w:rsid w:val="00332250"/>
    <w:pPr>
      <w:spacing w:after="0" w:line="240" w:lineRule="auto"/>
      <w:jc w:val="both"/>
    </w:pPr>
    <w:rPr>
      <w:rFonts w:ascii="Calisto MT" w:hAnsi="Calisto MT"/>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41"/>
    <w:pPr>
      <w:ind w:left="720"/>
      <w:contextualSpacing/>
    </w:pPr>
  </w:style>
  <w:style w:type="paragraph" w:styleId="Header">
    <w:name w:val="header"/>
    <w:basedOn w:val="Normal"/>
    <w:link w:val="HeaderChar"/>
    <w:uiPriority w:val="99"/>
    <w:semiHidden/>
    <w:unhideWhenUsed/>
    <w:rsid w:val="00AD4A1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D4A1A"/>
    <w:rPr>
      <w:lang w:val="en-US"/>
    </w:rPr>
  </w:style>
  <w:style w:type="paragraph" w:styleId="Footer">
    <w:name w:val="footer"/>
    <w:basedOn w:val="Normal"/>
    <w:link w:val="FooterChar"/>
    <w:uiPriority w:val="99"/>
    <w:unhideWhenUsed/>
    <w:rsid w:val="00AD4A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A1A"/>
    <w:rPr>
      <w:lang w:val="en-US"/>
    </w:rPr>
  </w:style>
  <w:style w:type="paragraph" w:styleId="NoSpacing">
    <w:name w:val="No Spacing"/>
    <w:uiPriority w:val="1"/>
    <w:qFormat/>
    <w:rsid w:val="00332250"/>
    <w:pPr>
      <w:spacing w:after="0" w:line="240" w:lineRule="auto"/>
      <w:jc w:val="both"/>
    </w:pPr>
    <w:rPr>
      <w:rFonts w:ascii="Calisto MT" w:hAnsi="Calisto MT"/>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430">
      <w:bodyDiv w:val="1"/>
      <w:marLeft w:val="0"/>
      <w:marRight w:val="0"/>
      <w:marTop w:val="0"/>
      <w:marBottom w:val="0"/>
      <w:divBdr>
        <w:top w:val="none" w:sz="0" w:space="0" w:color="auto"/>
        <w:left w:val="none" w:sz="0" w:space="0" w:color="auto"/>
        <w:bottom w:val="none" w:sz="0" w:space="0" w:color="auto"/>
        <w:right w:val="none" w:sz="0" w:space="0" w:color="auto"/>
      </w:divBdr>
    </w:div>
    <w:div w:id="175194064">
      <w:bodyDiv w:val="1"/>
      <w:marLeft w:val="0"/>
      <w:marRight w:val="0"/>
      <w:marTop w:val="0"/>
      <w:marBottom w:val="0"/>
      <w:divBdr>
        <w:top w:val="none" w:sz="0" w:space="0" w:color="auto"/>
        <w:left w:val="none" w:sz="0" w:space="0" w:color="auto"/>
        <w:bottom w:val="none" w:sz="0" w:space="0" w:color="auto"/>
        <w:right w:val="none" w:sz="0" w:space="0" w:color="auto"/>
      </w:divBdr>
    </w:div>
    <w:div w:id="243802948">
      <w:bodyDiv w:val="1"/>
      <w:marLeft w:val="0"/>
      <w:marRight w:val="0"/>
      <w:marTop w:val="0"/>
      <w:marBottom w:val="0"/>
      <w:divBdr>
        <w:top w:val="none" w:sz="0" w:space="0" w:color="auto"/>
        <w:left w:val="none" w:sz="0" w:space="0" w:color="auto"/>
        <w:bottom w:val="none" w:sz="0" w:space="0" w:color="auto"/>
        <w:right w:val="none" w:sz="0" w:space="0" w:color="auto"/>
      </w:divBdr>
    </w:div>
    <w:div w:id="275527952">
      <w:bodyDiv w:val="1"/>
      <w:marLeft w:val="0"/>
      <w:marRight w:val="0"/>
      <w:marTop w:val="0"/>
      <w:marBottom w:val="0"/>
      <w:divBdr>
        <w:top w:val="none" w:sz="0" w:space="0" w:color="auto"/>
        <w:left w:val="none" w:sz="0" w:space="0" w:color="auto"/>
        <w:bottom w:val="none" w:sz="0" w:space="0" w:color="auto"/>
        <w:right w:val="none" w:sz="0" w:space="0" w:color="auto"/>
      </w:divBdr>
    </w:div>
    <w:div w:id="571935890">
      <w:bodyDiv w:val="1"/>
      <w:marLeft w:val="0"/>
      <w:marRight w:val="0"/>
      <w:marTop w:val="0"/>
      <w:marBottom w:val="0"/>
      <w:divBdr>
        <w:top w:val="none" w:sz="0" w:space="0" w:color="auto"/>
        <w:left w:val="none" w:sz="0" w:space="0" w:color="auto"/>
        <w:bottom w:val="none" w:sz="0" w:space="0" w:color="auto"/>
        <w:right w:val="none" w:sz="0" w:space="0" w:color="auto"/>
      </w:divBdr>
    </w:div>
    <w:div w:id="786051056">
      <w:bodyDiv w:val="1"/>
      <w:marLeft w:val="0"/>
      <w:marRight w:val="0"/>
      <w:marTop w:val="0"/>
      <w:marBottom w:val="0"/>
      <w:divBdr>
        <w:top w:val="none" w:sz="0" w:space="0" w:color="auto"/>
        <w:left w:val="none" w:sz="0" w:space="0" w:color="auto"/>
        <w:bottom w:val="none" w:sz="0" w:space="0" w:color="auto"/>
        <w:right w:val="none" w:sz="0" w:space="0" w:color="auto"/>
      </w:divBdr>
    </w:div>
    <w:div w:id="792400957">
      <w:bodyDiv w:val="1"/>
      <w:marLeft w:val="0"/>
      <w:marRight w:val="0"/>
      <w:marTop w:val="0"/>
      <w:marBottom w:val="0"/>
      <w:divBdr>
        <w:top w:val="none" w:sz="0" w:space="0" w:color="auto"/>
        <w:left w:val="none" w:sz="0" w:space="0" w:color="auto"/>
        <w:bottom w:val="none" w:sz="0" w:space="0" w:color="auto"/>
        <w:right w:val="none" w:sz="0" w:space="0" w:color="auto"/>
      </w:divBdr>
    </w:div>
    <w:div w:id="807825012">
      <w:bodyDiv w:val="1"/>
      <w:marLeft w:val="0"/>
      <w:marRight w:val="0"/>
      <w:marTop w:val="0"/>
      <w:marBottom w:val="0"/>
      <w:divBdr>
        <w:top w:val="none" w:sz="0" w:space="0" w:color="auto"/>
        <w:left w:val="none" w:sz="0" w:space="0" w:color="auto"/>
        <w:bottom w:val="none" w:sz="0" w:space="0" w:color="auto"/>
        <w:right w:val="none" w:sz="0" w:space="0" w:color="auto"/>
      </w:divBdr>
    </w:div>
    <w:div w:id="1501311413">
      <w:bodyDiv w:val="1"/>
      <w:marLeft w:val="0"/>
      <w:marRight w:val="0"/>
      <w:marTop w:val="0"/>
      <w:marBottom w:val="0"/>
      <w:divBdr>
        <w:top w:val="none" w:sz="0" w:space="0" w:color="auto"/>
        <w:left w:val="none" w:sz="0" w:space="0" w:color="auto"/>
        <w:bottom w:val="none" w:sz="0" w:space="0" w:color="auto"/>
        <w:right w:val="none" w:sz="0" w:space="0" w:color="auto"/>
      </w:divBdr>
    </w:div>
    <w:div w:id="1581909819">
      <w:bodyDiv w:val="1"/>
      <w:marLeft w:val="0"/>
      <w:marRight w:val="0"/>
      <w:marTop w:val="0"/>
      <w:marBottom w:val="0"/>
      <w:divBdr>
        <w:top w:val="none" w:sz="0" w:space="0" w:color="auto"/>
        <w:left w:val="none" w:sz="0" w:space="0" w:color="auto"/>
        <w:bottom w:val="none" w:sz="0" w:space="0" w:color="auto"/>
        <w:right w:val="none" w:sz="0" w:space="0" w:color="auto"/>
      </w:divBdr>
    </w:div>
    <w:div w:id="1688945750">
      <w:bodyDiv w:val="1"/>
      <w:marLeft w:val="0"/>
      <w:marRight w:val="0"/>
      <w:marTop w:val="0"/>
      <w:marBottom w:val="0"/>
      <w:divBdr>
        <w:top w:val="none" w:sz="0" w:space="0" w:color="auto"/>
        <w:left w:val="none" w:sz="0" w:space="0" w:color="auto"/>
        <w:bottom w:val="none" w:sz="0" w:space="0" w:color="auto"/>
        <w:right w:val="none" w:sz="0" w:space="0" w:color="auto"/>
      </w:divBdr>
    </w:div>
    <w:div w:id="1840080168">
      <w:bodyDiv w:val="1"/>
      <w:marLeft w:val="0"/>
      <w:marRight w:val="0"/>
      <w:marTop w:val="0"/>
      <w:marBottom w:val="0"/>
      <w:divBdr>
        <w:top w:val="none" w:sz="0" w:space="0" w:color="auto"/>
        <w:left w:val="none" w:sz="0" w:space="0" w:color="auto"/>
        <w:bottom w:val="none" w:sz="0" w:space="0" w:color="auto"/>
        <w:right w:val="none" w:sz="0" w:space="0" w:color="auto"/>
      </w:divBdr>
    </w:div>
    <w:div w:id="1914663136">
      <w:bodyDiv w:val="1"/>
      <w:marLeft w:val="0"/>
      <w:marRight w:val="0"/>
      <w:marTop w:val="0"/>
      <w:marBottom w:val="0"/>
      <w:divBdr>
        <w:top w:val="none" w:sz="0" w:space="0" w:color="auto"/>
        <w:left w:val="none" w:sz="0" w:space="0" w:color="auto"/>
        <w:bottom w:val="none" w:sz="0" w:space="0" w:color="auto"/>
        <w:right w:val="none" w:sz="0" w:space="0" w:color="auto"/>
      </w:divBdr>
    </w:div>
    <w:div w:id="21317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Esther</cp:lastModifiedBy>
  <cp:revision>3</cp:revision>
  <cp:lastPrinted>2014-10-08T08:11:00Z</cp:lastPrinted>
  <dcterms:created xsi:type="dcterms:W3CDTF">2014-10-08T12:03:00Z</dcterms:created>
  <dcterms:modified xsi:type="dcterms:W3CDTF">2014-10-08T12:09:00Z</dcterms:modified>
</cp:coreProperties>
</file>